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E9C25" w14:textId="77777777" w:rsidR="00B63752" w:rsidRDefault="00B63752" w:rsidP="00B63752">
      <w:pPr>
        <w:spacing w:after="0" w:line="280" w:lineRule="exact"/>
        <w:rPr>
          <w:rFonts w:ascii="Arial" w:hAnsi="Arial" w:cs="Arial"/>
          <w:b/>
          <w:bCs/>
          <w:color w:val="6D2463"/>
          <w:sz w:val="40"/>
          <w:szCs w:val="40"/>
        </w:rPr>
      </w:pPr>
    </w:p>
    <w:p w14:paraId="679DBF92" w14:textId="0ADD1930" w:rsidR="00B63752" w:rsidRPr="00B63752" w:rsidRDefault="00B63752" w:rsidP="00B63752">
      <w:pPr>
        <w:spacing w:after="0" w:line="360" w:lineRule="auto"/>
        <w:rPr>
          <w:rFonts w:ascii="Arial" w:hAnsi="Arial" w:cs="Arial"/>
          <w:b/>
          <w:bCs/>
          <w:color w:val="6D2463"/>
          <w:sz w:val="40"/>
          <w:szCs w:val="40"/>
        </w:rPr>
      </w:pPr>
      <w:r w:rsidRPr="006C3C41">
        <w:rPr>
          <w:rFonts w:ascii="Trebuchet MS" w:hAnsi="Trebuchet MS"/>
          <w:noProof/>
        </w:rPr>
        <w:drawing>
          <wp:anchor distT="0" distB="0" distL="114300" distR="114300" simplePos="0" relativeHeight="251664384" behindDoc="0" locked="0" layoutInCell="1" allowOverlap="1" wp14:anchorId="4E49FBBC" wp14:editId="3C2608E9">
            <wp:simplePos x="0" y="0"/>
            <wp:positionH relativeFrom="column">
              <wp:posOffset>4210050</wp:posOffset>
            </wp:positionH>
            <wp:positionV relativeFrom="paragraph">
              <wp:posOffset>6350</wp:posOffset>
            </wp:positionV>
            <wp:extent cx="1961515" cy="734695"/>
            <wp:effectExtent l="0" t="0" r="635" b="8255"/>
            <wp:wrapSquare wrapText="bothSides"/>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1515" cy="734695"/>
                    </a:xfrm>
                    <a:prstGeom prst="rect">
                      <a:avLst/>
                    </a:prstGeom>
                  </pic:spPr>
                </pic:pic>
              </a:graphicData>
            </a:graphic>
          </wp:anchor>
        </w:drawing>
      </w:r>
    </w:p>
    <w:p w14:paraId="683B01EA" w14:textId="2F3DE667" w:rsidR="00270436" w:rsidRPr="00B63752" w:rsidRDefault="00270436" w:rsidP="00B63752">
      <w:pPr>
        <w:spacing w:after="0" w:line="360" w:lineRule="auto"/>
        <w:rPr>
          <w:rFonts w:ascii="Arial" w:hAnsi="Arial" w:cs="Arial"/>
          <w:b/>
          <w:bCs/>
          <w:color w:val="6D2463"/>
          <w:sz w:val="40"/>
          <w:szCs w:val="40"/>
        </w:rPr>
      </w:pPr>
      <w:r w:rsidRPr="00B63752">
        <w:rPr>
          <w:rFonts w:ascii="Arial" w:hAnsi="Arial" w:cs="Arial"/>
          <w:b/>
          <w:bCs/>
          <w:color w:val="6D2463"/>
          <w:sz w:val="40"/>
          <w:szCs w:val="40"/>
        </w:rPr>
        <w:t>Human Resources</w:t>
      </w:r>
    </w:p>
    <w:p w14:paraId="2FE29DB2" w14:textId="406AE108" w:rsidR="00270436" w:rsidRPr="00B63752" w:rsidRDefault="00270436" w:rsidP="00B63752">
      <w:pPr>
        <w:spacing w:after="0" w:line="360" w:lineRule="auto"/>
        <w:rPr>
          <w:rFonts w:ascii="Arial" w:hAnsi="Arial" w:cs="Arial"/>
          <w:b/>
          <w:bCs/>
          <w:color w:val="6D2463"/>
          <w:sz w:val="40"/>
          <w:szCs w:val="40"/>
        </w:rPr>
      </w:pPr>
      <w:r w:rsidRPr="00B63752">
        <w:rPr>
          <w:rFonts w:ascii="Arial" w:hAnsi="Arial" w:cs="Arial"/>
          <w:b/>
          <w:bCs/>
          <w:color w:val="6D2463"/>
          <w:sz w:val="40"/>
          <w:szCs w:val="40"/>
        </w:rPr>
        <w:t>Unacceptable Behaviour Policy &amp; Procedure</w:t>
      </w:r>
    </w:p>
    <w:p w14:paraId="1B8FF527" w14:textId="7CBC8958" w:rsidR="006942F2" w:rsidRPr="006C3C41" w:rsidRDefault="006942F2" w:rsidP="00B63752">
      <w:pPr>
        <w:spacing w:after="0" w:line="280" w:lineRule="exact"/>
        <w:rPr>
          <w:rFonts w:ascii="Trebuchet MS" w:hAnsi="Trebuchet MS" w:cs="Arial"/>
        </w:rPr>
      </w:pPr>
    </w:p>
    <w:p w14:paraId="40D98D96" w14:textId="448774AF" w:rsidR="004269F6" w:rsidRPr="00A6561F" w:rsidRDefault="00422309" w:rsidP="00B63752">
      <w:pPr>
        <w:pStyle w:val="ListParagraph"/>
        <w:numPr>
          <w:ilvl w:val="0"/>
          <w:numId w:val="11"/>
        </w:numPr>
        <w:spacing w:after="0" w:line="280" w:lineRule="exact"/>
        <w:ind w:left="567" w:hanging="567"/>
        <w:rPr>
          <w:rFonts w:ascii="Trebuchet MS" w:hAnsi="Trebuchet MS" w:cs="Arial"/>
          <w:b/>
          <w:bCs/>
          <w:color w:val="6D2463"/>
          <w:sz w:val="24"/>
          <w:szCs w:val="24"/>
        </w:rPr>
      </w:pPr>
      <w:r w:rsidRPr="00A6561F">
        <w:rPr>
          <w:rFonts w:ascii="Trebuchet MS" w:hAnsi="Trebuchet MS" w:cs="Arial"/>
          <w:b/>
          <w:bCs/>
          <w:color w:val="6D2463"/>
          <w:sz w:val="24"/>
          <w:szCs w:val="24"/>
        </w:rPr>
        <w:t>Introduction</w:t>
      </w:r>
    </w:p>
    <w:p w14:paraId="48C9544A" w14:textId="77777777" w:rsidR="00B63752" w:rsidRDefault="00B63752" w:rsidP="00B63752">
      <w:pPr>
        <w:pStyle w:val="ListParagraph"/>
        <w:shd w:val="clear" w:color="auto" w:fill="FFFFFF"/>
        <w:spacing w:after="0" w:line="280" w:lineRule="exact"/>
        <w:ind w:left="0"/>
        <w:rPr>
          <w:rFonts w:ascii="Trebuchet MS" w:eastAsia="Times New Roman" w:hAnsi="Trebuchet MS" w:cs="Arial"/>
          <w:color w:val="333333"/>
          <w:szCs w:val="24"/>
        </w:rPr>
      </w:pPr>
    </w:p>
    <w:p w14:paraId="064938C2" w14:textId="5A770968" w:rsidR="00D614CF" w:rsidRDefault="00D614CF" w:rsidP="00B63752">
      <w:pPr>
        <w:pStyle w:val="ListParagraph"/>
        <w:shd w:val="clear" w:color="auto" w:fill="FFFFFF"/>
        <w:spacing w:after="0" w:line="280" w:lineRule="exact"/>
        <w:ind w:left="0"/>
        <w:rPr>
          <w:rFonts w:ascii="Trebuchet MS" w:eastAsia="Times New Roman" w:hAnsi="Trebuchet MS" w:cs="Arial"/>
          <w:color w:val="333333"/>
          <w:szCs w:val="24"/>
        </w:rPr>
      </w:pPr>
      <w:r w:rsidRPr="00A81676">
        <w:rPr>
          <w:rFonts w:ascii="Trebuchet MS" w:eastAsia="Times New Roman" w:hAnsi="Trebuchet MS" w:cs="Arial"/>
          <w:color w:val="333333"/>
          <w:szCs w:val="24"/>
        </w:rPr>
        <w:t>This policy applies to all individuals contacting the Parliamentary and Health Service Ombudsman</w:t>
      </w:r>
      <w:r w:rsidR="00D9632A" w:rsidRPr="00A81676">
        <w:rPr>
          <w:rFonts w:ascii="Trebuchet MS" w:eastAsia="Times New Roman" w:hAnsi="Trebuchet MS" w:cs="Arial"/>
          <w:color w:val="333333"/>
          <w:szCs w:val="24"/>
        </w:rPr>
        <w:t xml:space="preserve"> (“PHSO”)</w:t>
      </w:r>
      <w:r w:rsidRPr="00A81676">
        <w:rPr>
          <w:rFonts w:ascii="Trebuchet MS" w:eastAsia="Times New Roman" w:hAnsi="Trebuchet MS" w:cs="Arial"/>
          <w:color w:val="333333"/>
          <w:szCs w:val="24"/>
        </w:rPr>
        <w:t xml:space="preserve"> on behalf of themselves, another individual or group.  It applies to all contact</w:t>
      </w:r>
      <w:r w:rsidR="00A6561F">
        <w:rPr>
          <w:rFonts w:ascii="Trebuchet MS" w:eastAsia="Times New Roman" w:hAnsi="Trebuchet MS" w:cs="Arial"/>
          <w:color w:val="333333"/>
          <w:szCs w:val="24"/>
        </w:rPr>
        <w:t xml:space="preserve"> and </w:t>
      </w:r>
      <w:r w:rsidRPr="00A81676">
        <w:rPr>
          <w:rFonts w:ascii="Trebuchet MS" w:eastAsia="Times New Roman" w:hAnsi="Trebuchet MS" w:cs="Arial"/>
          <w:color w:val="333333"/>
          <w:szCs w:val="24"/>
        </w:rPr>
        <w:t xml:space="preserve">defines the behaviours and actions that are not acceptable to the </w:t>
      </w:r>
      <w:r w:rsidR="00D9632A" w:rsidRPr="00A81676">
        <w:rPr>
          <w:rFonts w:ascii="Trebuchet MS" w:eastAsia="Times New Roman" w:hAnsi="Trebuchet MS" w:cs="Arial"/>
          <w:color w:val="333333"/>
          <w:szCs w:val="24"/>
        </w:rPr>
        <w:t>PHSO</w:t>
      </w:r>
      <w:r w:rsidRPr="00A81676">
        <w:rPr>
          <w:rFonts w:ascii="Trebuchet MS" w:eastAsia="Times New Roman" w:hAnsi="Trebuchet MS" w:cs="Arial"/>
          <w:color w:val="333333"/>
          <w:szCs w:val="24"/>
        </w:rPr>
        <w:t>.</w:t>
      </w:r>
    </w:p>
    <w:p w14:paraId="7CB87A37" w14:textId="5F585214" w:rsidR="00A81676" w:rsidRDefault="00A81676" w:rsidP="00B63752">
      <w:pPr>
        <w:shd w:val="clear" w:color="auto" w:fill="FFFFFF"/>
        <w:spacing w:after="0" w:line="280" w:lineRule="exact"/>
        <w:rPr>
          <w:rFonts w:ascii="Trebuchet MS" w:eastAsia="Times New Roman" w:hAnsi="Trebuchet MS" w:cs="Arial"/>
          <w:color w:val="333333"/>
          <w:szCs w:val="24"/>
        </w:rPr>
      </w:pPr>
    </w:p>
    <w:p w14:paraId="2F91ED80" w14:textId="3043BA01" w:rsidR="0002734E" w:rsidRDefault="0002734E" w:rsidP="00B63752">
      <w:pPr>
        <w:shd w:val="clear" w:color="auto" w:fill="FFFFFF"/>
        <w:spacing w:after="0" w:line="280" w:lineRule="exact"/>
        <w:rPr>
          <w:rFonts w:ascii="Trebuchet MS" w:eastAsia="Times New Roman" w:hAnsi="Trebuchet MS" w:cs="Arial"/>
          <w:color w:val="333333"/>
          <w:szCs w:val="24"/>
        </w:rPr>
      </w:pPr>
      <w:r w:rsidRPr="00A81676">
        <w:rPr>
          <w:rFonts w:ascii="Trebuchet MS" w:eastAsia="Times New Roman" w:hAnsi="Trebuchet MS" w:cs="Arial"/>
          <w:color w:val="333333"/>
          <w:szCs w:val="24"/>
        </w:rPr>
        <w:t>We recognise that some individuals who contact the PHSO may have reason to feel aggrieved, upset or distressed.  However, while we accept that those in contact with us may feel angry, it is not acceptable when that anger is directed towards our employees.  We will manage behaviour that is aggressive or abusive, or which places unreasonable demands on our employees under this policy.</w:t>
      </w:r>
    </w:p>
    <w:p w14:paraId="3143968D" w14:textId="77777777" w:rsidR="00E43A6A" w:rsidRDefault="00E43A6A" w:rsidP="00B63752">
      <w:pPr>
        <w:shd w:val="clear" w:color="auto" w:fill="FFFFFF"/>
        <w:spacing w:after="0" w:line="280" w:lineRule="exact"/>
        <w:rPr>
          <w:rFonts w:ascii="Trebuchet MS" w:eastAsia="Times New Roman" w:hAnsi="Trebuchet MS" w:cs="Arial"/>
          <w:color w:val="333333"/>
          <w:szCs w:val="24"/>
        </w:rPr>
      </w:pPr>
    </w:p>
    <w:p w14:paraId="404EF617" w14:textId="77777777" w:rsidR="00E43A6A" w:rsidRDefault="00E43A6A" w:rsidP="00E43A6A">
      <w:pPr>
        <w:shd w:val="clear" w:color="auto" w:fill="FFFFFF"/>
        <w:spacing w:after="0" w:line="280" w:lineRule="exact"/>
        <w:rPr>
          <w:rFonts w:ascii="Trebuchet MS" w:eastAsia="Times New Roman" w:hAnsi="Trebuchet MS" w:cs="Arial"/>
          <w:color w:val="333333"/>
          <w:szCs w:val="24"/>
        </w:rPr>
      </w:pPr>
      <w:r w:rsidRPr="00A81676">
        <w:rPr>
          <w:rFonts w:ascii="Trebuchet MS" w:eastAsia="Times New Roman" w:hAnsi="Trebuchet MS" w:cs="Arial"/>
          <w:color w:val="333333"/>
          <w:szCs w:val="24"/>
        </w:rPr>
        <w:t>PHSO has a zero-tolerance position on threats against our employees.  This behaviour will be reported to the police.</w:t>
      </w:r>
    </w:p>
    <w:p w14:paraId="0C510AB7" w14:textId="77777777" w:rsidR="0002734E" w:rsidRPr="00A81676" w:rsidRDefault="0002734E" w:rsidP="00B63752">
      <w:pPr>
        <w:shd w:val="clear" w:color="auto" w:fill="FFFFFF"/>
        <w:spacing w:after="0" w:line="280" w:lineRule="exact"/>
        <w:rPr>
          <w:rFonts w:ascii="Trebuchet MS" w:eastAsia="Times New Roman" w:hAnsi="Trebuchet MS" w:cs="Arial"/>
          <w:color w:val="333333"/>
          <w:szCs w:val="24"/>
        </w:rPr>
      </w:pPr>
    </w:p>
    <w:p w14:paraId="5A51B0E4" w14:textId="57F595FE" w:rsidR="0002734E" w:rsidRDefault="0002734E" w:rsidP="00B63752">
      <w:pPr>
        <w:shd w:val="clear" w:color="auto" w:fill="FFFFFF"/>
        <w:spacing w:after="0" w:line="280" w:lineRule="exact"/>
        <w:rPr>
          <w:rFonts w:ascii="Trebuchet MS" w:eastAsia="Times New Roman" w:hAnsi="Trebuchet MS" w:cs="Arial"/>
          <w:color w:val="333333"/>
          <w:szCs w:val="24"/>
        </w:rPr>
      </w:pPr>
      <w:r w:rsidRPr="00A81676">
        <w:rPr>
          <w:rFonts w:ascii="Trebuchet MS" w:eastAsia="Times New Roman" w:hAnsi="Trebuchet MS" w:cs="Arial"/>
          <w:color w:val="333333"/>
          <w:szCs w:val="24"/>
        </w:rPr>
        <w:t>Our resources, including employees time are limited</w:t>
      </w:r>
      <w:r w:rsidR="00E43A6A">
        <w:rPr>
          <w:rFonts w:ascii="Trebuchet MS" w:eastAsia="Times New Roman" w:hAnsi="Trebuchet MS" w:cs="Arial"/>
          <w:color w:val="333333"/>
          <w:szCs w:val="24"/>
        </w:rPr>
        <w:t>,</w:t>
      </w:r>
      <w:r w:rsidRPr="00A81676">
        <w:rPr>
          <w:rFonts w:ascii="Trebuchet MS" w:eastAsia="Times New Roman" w:hAnsi="Trebuchet MS" w:cs="Arial"/>
          <w:color w:val="333333"/>
          <w:szCs w:val="24"/>
        </w:rPr>
        <w:t xml:space="preserve"> and must be used</w:t>
      </w:r>
      <w:r w:rsidR="00E43A6A">
        <w:rPr>
          <w:rFonts w:ascii="Trebuchet MS" w:eastAsia="Times New Roman" w:hAnsi="Trebuchet MS" w:cs="Arial"/>
          <w:color w:val="333333"/>
          <w:szCs w:val="24"/>
        </w:rPr>
        <w:t xml:space="preserve"> for the benefit of all</w:t>
      </w:r>
      <w:r w:rsidRPr="00A81676">
        <w:rPr>
          <w:rFonts w:ascii="Trebuchet MS" w:eastAsia="Times New Roman" w:hAnsi="Trebuchet MS" w:cs="Arial"/>
          <w:color w:val="333333"/>
          <w:szCs w:val="24"/>
        </w:rPr>
        <w:t>.  This might mean that we cannot respond to every issue in the way an individual might wish, if in doing so it would take up what the PHSO regards as being a disproportionate amount of time and resources</w:t>
      </w:r>
      <w:r w:rsidR="00C92EFA">
        <w:rPr>
          <w:rFonts w:ascii="Trebuchet MS" w:eastAsia="Times New Roman" w:hAnsi="Trebuchet MS" w:cs="Arial"/>
          <w:color w:val="333333"/>
          <w:szCs w:val="24"/>
        </w:rPr>
        <w:t>.</w:t>
      </w:r>
    </w:p>
    <w:p w14:paraId="721520A2" w14:textId="77777777" w:rsidR="0002734E" w:rsidRPr="00A81676" w:rsidRDefault="0002734E" w:rsidP="00B63752">
      <w:pPr>
        <w:shd w:val="clear" w:color="auto" w:fill="FFFFFF"/>
        <w:spacing w:after="0" w:line="280" w:lineRule="exact"/>
        <w:rPr>
          <w:rFonts w:ascii="Trebuchet MS" w:eastAsia="Times New Roman" w:hAnsi="Trebuchet MS" w:cs="Arial"/>
          <w:color w:val="333333"/>
          <w:szCs w:val="24"/>
        </w:rPr>
      </w:pPr>
    </w:p>
    <w:p w14:paraId="705EBE06" w14:textId="77777777" w:rsidR="00D614CF" w:rsidRPr="00D614CF" w:rsidRDefault="00D614CF" w:rsidP="00B63752">
      <w:pPr>
        <w:pStyle w:val="ListParagraph"/>
        <w:spacing w:after="0" w:line="280" w:lineRule="exact"/>
        <w:ind w:left="0"/>
        <w:rPr>
          <w:rFonts w:ascii="Trebuchet MS" w:eastAsia="Times New Roman" w:hAnsi="Trebuchet MS" w:cs="Arial"/>
          <w:color w:val="333333"/>
          <w:szCs w:val="24"/>
        </w:rPr>
      </w:pPr>
    </w:p>
    <w:p w14:paraId="22DF928C" w14:textId="77777777" w:rsidR="00D614CF" w:rsidRPr="00A6561F" w:rsidRDefault="00D614CF" w:rsidP="00B63752">
      <w:pPr>
        <w:pStyle w:val="ListParagraph"/>
        <w:numPr>
          <w:ilvl w:val="0"/>
          <w:numId w:val="11"/>
        </w:numPr>
        <w:spacing w:after="0" w:line="280" w:lineRule="exact"/>
        <w:ind w:left="567" w:hanging="567"/>
        <w:rPr>
          <w:rFonts w:ascii="Trebuchet MS" w:hAnsi="Trebuchet MS" w:cs="Arial"/>
          <w:b/>
          <w:bCs/>
          <w:color w:val="6D2463"/>
          <w:sz w:val="24"/>
          <w:szCs w:val="24"/>
        </w:rPr>
      </w:pPr>
      <w:r w:rsidRPr="00A6561F">
        <w:rPr>
          <w:rFonts w:ascii="Trebuchet MS" w:hAnsi="Trebuchet MS" w:cs="Arial"/>
          <w:b/>
          <w:bCs/>
          <w:color w:val="6D2463"/>
          <w:sz w:val="24"/>
          <w:szCs w:val="24"/>
        </w:rPr>
        <w:t>Principles</w:t>
      </w:r>
    </w:p>
    <w:p w14:paraId="3D848C0F" w14:textId="77777777" w:rsidR="00B63752" w:rsidRDefault="00B63752" w:rsidP="00B63752">
      <w:pPr>
        <w:shd w:val="clear" w:color="auto" w:fill="FFFFFF"/>
        <w:spacing w:after="0" w:line="280" w:lineRule="exact"/>
        <w:rPr>
          <w:rFonts w:ascii="Trebuchet MS" w:eastAsia="Times New Roman" w:hAnsi="Trebuchet MS" w:cs="Arial"/>
          <w:color w:val="333333"/>
          <w:szCs w:val="24"/>
        </w:rPr>
      </w:pPr>
    </w:p>
    <w:p w14:paraId="554F6379" w14:textId="5546A51B" w:rsidR="00D614CF" w:rsidRPr="00A81676" w:rsidRDefault="00E43A6A" w:rsidP="00B63752">
      <w:pPr>
        <w:shd w:val="clear" w:color="auto" w:fill="FFFFFF"/>
        <w:spacing w:after="0" w:line="280" w:lineRule="exact"/>
        <w:rPr>
          <w:rFonts w:ascii="Trebuchet MS" w:eastAsia="Times New Roman" w:hAnsi="Trebuchet MS" w:cs="Arial"/>
          <w:color w:val="333333"/>
          <w:szCs w:val="24"/>
        </w:rPr>
      </w:pPr>
      <w:r>
        <w:rPr>
          <w:rFonts w:ascii="Trebuchet MS" w:eastAsia="Times New Roman" w:hAnsi="Trebuchet MS" w:cs="Arial"/>
          <w:color w:val="333333"/>
          <w:szCs w:val="24"/>
        </w:rPr>
        <w:t xml:space="preserve">The </w:t>
      </w:r>
      <w:r w:rsidR="00D614CF" w:rsidRPr="00A81676">
        <w:rPr>
          <w:rFonts w:ascii="Trebuchet MS" w:eastAsia="Times New Roman" w:hAnsi="Trebuchet MS" w:cs="Arial"/>
          <w:color w:val="333333"/>
          <w:szCs w:val="24"/>
        </w:rPr>
        <w:t xml:space="preserve">behavioural expectations for </w:t>
      </w:r>
      <w:r>
        <w:rPr>
          <w:rFonts w:ascii="Trebuchet MS" w:eastAsia="Times New Roman" w:hAnsi="Trebuchet MS" w:cs="Arial"/>
          <w:color w:val="333333"/>
          <w:szCs w:val="24"/>
        </w:rPr>
        <w:t>PHSO</w:t>
      </w:r>
      <w:r w:rsidR="00D614CF" w:rsidRPr="00A81676">
        <w:rPr>
          <w:rFonts w:ascii="Trebuchet MS" w:eastAsia="Times New Roman" w:hAnsi="Trebuchet MS" w:cs="Arial"/>
          <w:color w:val="333333"/>
          <w:szCs w:val="24"/>
        </w:rPr>
        <w:t xml:space="preserve"> </w:t>
      </w:r>
      <w:r w:rsidR="00580C3D" w:rsidRPr="00A81676">
        <w:rPr>
          <w:rFonts w:ascii="Trebuchet MS" w:eastAsia="Times New Roman" w:hAnsi="Trebuchet MS" w:cs="Arial"/>
          <w:color w:val="333333"/>
          <w:szCs w:val="24"/>
        </w:rPr>
        <w:t>employees</w:t>
      </w:r>
      <w:r w:rsidR="00D614CF" w:rsidRPr="00A81676">
        <w:rPr>
          <w:rFonts w:ascii="Trebuchet MS" w:eastAsia="Times New Roman" w:hAnsi="Trebuchet MS" w:cs="Arial"/>
          <w:color w:val="333333"/>
          <w:szCs w:val="24"/>
        </w:rPr>
        <w:t xml:space="preserve"> and individuals interacting with </w:t>
      </w:r>
      <w:r>
        <w:rPr>
          <w:rFonts w:ascii="Trebuchet MS" w:eastAsia="Times New Roman" w:hAnsi="Trebuchet MS" w:cs="Arial"/>
          <w:color w:val="333333"/>
          <w:szCs w:val="24"/>
        </w:rPr>
        <w:t xml:space="preserve">us </w:t>
      </w:r>
      <w:r w:rsidR="00D614CF" w:rsidRPr="00A81676">
        <w:rPr>
          <w:rFonts w:ascii="Trebuchet MS" w:eastAsia="Times New Roman" w:hAnsi="Trebuchet MS" w:cs="Arial"/>
          <w:color w:val="333333"/>
          <w:szCs w:val="24"/>
        </w:rPr>
        <w:t>are:</w:t>
      </w:r>
    </w:p>
    <w:p w14:paraId="1CEDD9C6" w14:textId="77777777" w:rsidR="00270436" w:rsidRPr="00270436" w:rsidRDefault="00270436" w:rsidP="00B63752">
      <w:pPr>
        <w:pStyle w:val="ListParagraph"/>
        <w:shd w:val="clear" w:color="auto" w:fill="FFFFFF"/>
        <w:spacing w:after="0" w:line="280" w:lineRule="exact"/>
        <w:ind w:left="567"/>
        <w:rPr>
          <w:rFonts w:ascii="Trebuchet MS" w:eastAsia="Times New Roman" w:hAnsi="Trebuchet MS" w:cs="Arial"/>
          <w:color w:val="333333"/>
          <w:szCs w:val="24"/>
        </w:rPr>
      </w:pPr>
    </w:p>
    <w:p w14:paraId="61A7F87D" w14:textId="1238E017" w:rsidR="00D614CF" w:rsidRPr="00892127" w:rsidRDefault="00E43A6A" w:rsidP="00B63752">
      <w:pPr>
        <w:pStyle w:val="ListParagraph"/>
        <w:shd w:val="clear" w:color="auto" w:fill="FFFFFF"/>
        <w:spacing w:after="0" w:line="280" w:lineRule="exact"/>
        <w:ind w:left="567" w:hanging="567"/>
        <w:rPr>
          <w:rFonts w:ascii="Trebuchet MS" w:eastAsia="Times New Roman" w:hAnsi="Trebuchet MS" w:cs="Arial"/>
          <w:color w:val="333333"/>
          <w:szCs w:val="24"/>
        </w:rPr>
      </w:pPr>
      <w:r>
        <w:rPr>
          <w:rFonts w:ascii="Trebuchet MS" w:eastAsia="Times New Roman" w:hAnsi="Trebuchet MS" w:cs="Arial"/>
          <w:color w:val="333333"/>
          <w:szCs w:val="24"/>
        </w:rPr>
        <w:t>For us to</w:t>
      </w:r>
      <w:r w:rsidR="00D614CF" w:rsidRPr="00892127">
        <w:rPr>
          <w:rFonts w:ascii="Trebuchet MS" w:eastAsia="Times New Roman" w:hAnsi="Trebuchet MS" w:cs="Arial"/>
          <w:color w:val="333333"/>
          <w:szCs w:val="24"/>
        </w:rPr>
        <w:t>:</w:t>
      </w:r>
    </w:p>
    <w:p w14:paraId="03F4C3F5" w14:textId="2AF99FAF" w:rsidR="00D614CF" w:rsidRPr="00892127" w:rsidRDefault="00E43A6A" w:rsidP="00B63752">
      <w:pPr>
        <w:pStyle w:val="ListParagraph"/>
        <w:numPr>
          <w:ilvl w:val="0"/>
          <w:numId w:val="19"/>
        </w:numPr>
        <w:shd w:val="clear" w:color="auto" w:fill="FFFFFF"/>
        <w:spacing w:after="0" w:line="280" w:lineRule="exact"/>
        <w:ind w:left="1134" w:hanging="567"/>
        <w:rPr>
          <w:rFonts w:ascii="Trebuchet MS" w:eastAsia="Times New Roman" w:hAnsi="Trebuchet MS" w:cs="Arial"/>
          <w:color w:val="333333"/>
          <w:szCs w:val="24"/>
        </w:rPr>
      </w:pPr>
      <w:r>
        <w:rPr>
          <w:rFonts w:ascii="Trebuchet MS" w:eastAsia="Times New Roman" w:hAnsi="Trebuchet MS" w:cs="Arial"/>
          <w:color w:val="333333"/>
          <w:szCs w:val="24"/>
        </w:rPr>
        <w:t>P</w:t>
      </w:r>
      <w:r w:rsidR="00D614CF" w:rsidRPr="00892127">
        <w:rPr>
          <w:rFonts w:ascii="Trebuchet MS" w:eastAsia="Times New Roman" w:hAnsi="Trebuchet MS" w:cs="Arial"/>
          <w:color w:val="333333"/>
          <w:szCs w:val="24"/>
        </w:rPr>
        <w:t>rovide a fair, open, proportionate, and accessible service.</w:t>
      </w:r>
    </w:p>
    <w:p w14:paraId="600E3ABC" w14:textId="456FC16F" w:rsidR="00D614CF" w:rsidRPr="00892127" w:rsidRDefault="00E43A6A" w:rsidP="00B63752">
      <w:pPr>
        <w:pStyle w:val="ListParagraph"/>
        <w:numPr>
          <w:ilvl w:val="0"/>
          <w:numId w:val="19"/>
        </w:numPr>
        <w:shd w:val="clear" w:color="auto" w:fill="FFFFFF"/>
        <w:spacing w:after="0" w:line="280" w:lineRule="exact"/>
        <w:ind w:left="1134" w:hanging="567"/>
        <w:rPr>
          <w:rFonts w:ascii="Trebuchet MS" w:eastAsia="Times New Roman" w:hAnsi="Trebuchet MS" w:cs="Arial"/>
          <w:color w:val="333333"/>
          <w:szCs w:val="24"/>
        </w:rPr>
      </w:pPr>
      <w:r>
        <w:rPr>
          <w:rFonts w:ascii="Trebuchet MS" w:eastAsia="Times New Roman" w:hAnsi="Trebuchet MS" w:cs="Arial"/>
          <w:color w:val="333333"/>
          <w:szCs w:val="24"/>
        </w:rPr>
        <w:t>L</w:t>
      </w:r>
      <w:r w:rsidR="00D614CF">
        <w:rPr>
          <w:rFonts w:ascii="Trebuchet MS" w:eastAsia="Times New Roman" w:hAnsi="Trebuchet MS" w:cs="Arial"/>
          <w:color w:val="333333"/>
          <w:szCs w:val="24"/>
        </w:rPr>
        <w:t>isten and understand</w:t>
      </w:r>
      <w:r w:rsidR="00D9632A">
        <w:rPr>
          <w:rFonts w:ascii="Trebuchet MS" w:eastAsia="Times New Roman" w:hAnsi="Trebuchet MS" w:cs="Arial"/>
          <w:color w:val="333333"/>
          <w:szCs w:val="24"/>
        </w:rPr>
        <w:t>.</w:t>
      </w:r>
    </w:p>
    <w:p w14:paraId="1CF028FF" w14:textId="6B5C9663" w:rsidR="00D614CF" w:rsidRPr="00892127" w:rsidRDefault="00E43A6A" w:rsidP="00B63752">
      <w:pPr>
        <w:pStyle w:val="ListParagraph"/>
        <w:numPr>
          <w:ilvl w:val="0"/>
          <w:numId w:val="19"/>
        </w:numPr>
        <w:shd w:val="clear" w:color="auto" w:fill="FFFFFF"/>
        <w:spacing w:after="0" w:line="280" w:lineRule="exact"/>
        <w:ind w:left="1134" w:hanging="567"/>
        <w:rPr>
          <w:rFonts w:ascii="Trebuchet MS" w:eastAsia="Times New Roman" w:hAnsi="Trebuchet MS" w:cs="Arial"/>
          <w:color w:val="333333"/>
          <w:szCs w:val="24"/>
        </w:rPr>
      </w:pPr>
      <w:r>
        <w:rPr>
          <w:rFonts w:ascii="Trebuchet MS" w:eastAsia="Times New Roman" w:hAnsi="Trebuchet MS" w:cs="Arial"/>
          <w:color w:val="333333"/>
          <w:szCs w:val="24"/>
        </w:rPr>
        <w:t>T</w:t>
      </w:r>
      <w:r w:rsidR="00D614CF" w:rsidRPr="00892127">
        <w:rPr>
          <w:rFonts w:ascii="Trebuchet MS" w:eastAsia="Times New Roman" w:hAnsi="Trebuchet MS" w:cs="Arial"/>
          <w:color w:val="333333"/>
          <w:szCs w:val="24"/>
        </w:rPr>
        <w:t>reat everyone who contacts us with respect</w:t>
      </w:r>
      <w:r w:rsidR="00D614CF">
        <w:rPr>
          <w:rFonts w:ascii="Trebuchet MS" w:eastAsia="Times New Roman" w:hAnsi="Trebuchet MS" w:cs="Arial"/>
          <w:color w:val="333333"/>
          <w:szCs w:val="24"/>
        </w:rPr>
        <w:t xml:space="preserve">, </w:t>
      </w:r>
      <w:r w:rsidR="00A6561F">
        <w:rPr>
          <w:rFonts w:ascii="Trebuchet MS" w:eastAsia="Times New Roman" w:hAnsi="Trebuchet MS" w:cs="Arial"/>
          <w:color w:val="333333"/>
          <w:szCs w:val="24"/>
        </w:rPr>
        <w:t>empathy,</w:t>
      </w:r>
      <w:r w:rsidR="00D614CF">
        <w:rPr>
          <w:rFonts w:ascii="Trebuchet MS" w:eastAsia="Times New Roman" w:hAnsi="Trebuchet MS" w:cs="Arial"/>
          <w:color w:val="333333"/>
          <w:szCs w:val="24"/>
        </w:rPr>
        <w:t xml:space="preserve"> </w:t>
      </w:r>
      <w:r w:rsidR="00D614CF" w:rsidRPr="00892127">
        <w:rPr>
          <w:rFonts w:ascii="Trebuchet MS" w:eastAsia="Times New Roman" w:hAnsi="Trebuchet MS" w:cs="Arial"/>
          <w:color w:val="333333"/>
          <w:szCs w:val="24"/>
        </w:rPr>
        <w:t>and dignity.</w:t>
      </w:r>
    </w:p>
    <w:p w14:paraId="44618B4A" w14:textId="77777777" w:rsidR="00D614CF" w:rsidRPr="00892127" w:rsidRDefault="00D614CF" w:rsidP="00B63752">
      <w:pPr>
        <w:pStyle w:val="ListParagraph"/>
        <w:shd w:val="clear" w:color="auto" w:fill="FFFFFF"/>
        <w:spacing w:after="0" w:line="280" w:lineRule="exact"/>
        <w:ind w:left="567" w:hanging="567"/>
        <w:rPr>
          <w:rFonts w:ascii="Trebuchet MS" w:eastAsia="Times New Roman" w:hAnsi="Trebuchet MS" w:cs="Arial"/>
          <w:color w:val="333333"/>
          <w:szCs w:val="24"/>
        </w:rPr>
      </w:pPr>
    </w:p>
    <w:p w14:paraId="6D2968C0" w14:textId="26C582F9" w:rsidR="00D614CF" w:rsidRPr="00A81676" w:rsidRDefault="00E43A6A" w:rsidP="00B63752">
      <w:pPr>
        <w:shd w:val="clear" w:color="auto" w:fill="FFFFFF"/>
        <w:spacing w:after="0" w:line="280" w:lineRule="exact"/>
        <w:rPr>
          <w:rFonts w:ascii="Trebuchet MS" w:eastAsia="Times New Roman" w:hAnsi="Trebuchet MS" w:cs="Arial"/>
          <w:color w:val="333333"/>
          <w:szCs w:val="24"/>
        </w:rPr>
      </w:pPr>
      <w:r>
        <w:rPr>
          <w:rFonts w:ascii="Trebuchet MS" w:eastAsia="Times New Roman" w:hAnsi="Trebuchet MS" w:cs="Arial"/>
          <w:color w:val="333333"/>
          <w:szCs w:val="24"/>
        </w:rPr>
        <w:t xml:space="preserve">For those </w:t>
      </w:r>
      <w:r w:rsidR="00D614CF" w:rsidRPr="00A81676">
        <w:rPr>
          <w:rFonts w:ascii="Trebuchet MS" w:eastAsia="Times New Roman" w:hAnsi="Trebuchet MS" w:cs="Arial"/>
          <w:color w:val="333333"/>
          <w:szCs w:val="24"/>
        </w:rPr>
        <w:t>interacting with</w:t>
      </w:r>
      <w:r>
        <w:rPr>
          <w:rFonts w:ascii="Trebuchet MS" w:eastAsia="Times New Roman" w:hAnsi="Trebuchet MS" w:cs="Arial"/>
          <w:color w:val="333333"/>
          <w:szCs w:val="24"/>
        </w:rPr>
        <w:t xml:space="preserve"> us to</w:t>
      </w:r>
      <w:r w:rsidR="00D614CF" w:rsidRPr="00A81676">
        <w:rPr>
          <w:rFonts w:ascii="Trebuchet MS" w:eastAsia="Times New Roman" w:hAnsi="Trebuchet MS" w:cs="Arial"/>
          <w:color w:val="333333"/>
          <w:szCs w:val="24"/>
        </w:rPr>
        <w:t>:</w:t>
      </w:r>
    </w:p>
    <w:p w14:paraId="68A489E7" w14:textId="1E350DE9" w:rsidR="00D614CF" w:rsidRPr="00892127" w:rsidRDefault="00E43A6A" w:rsidP="00B63752">
      <w:pPr>
        <w:pStyle w:val="ListParagraph"/>
        <w:numPr>
          <w:ilvl w:val="0"/>
          <w:numId w:val="19"/>
        </w:numPr>
        <w:shd w:val="clear" w:color="auto" w:fill="FFFFFF"/>
        <w:spacing w:after="0" w:line="280" w:lineRule="exact"/>
        <w:ind w:left="1134" w:hanging="567"/>
        <w:rPr>
          <w:rFonts w:ascii="Trebuchet MS" w:eastAsia="Times New Roman" w:hAnsi="Trebuchet MS" w:cs="Arial"/>
          <w:color w:val="333333"/>
          <w:szCs w:val="24"/>
        </w:rPr>
      </w:pPr>
      <w:r>
        <w:rPr>
          <w:rFonts w:ascii="Trebuchet MS" w:eastAsia="Times New Roman" w:hAnsi="Trebuchet MS" w:cs="Arial"/>
          <w:color w:val="333333"/>
          <w:szCs w:val="24"/>
        </w:rPr>
        <w:t>T</w:t>
      </w:r>
      <w:r w:rsidR="00D614CF" w:rsidRPr="00892127">
        <w:rPr>
          <w:rFonts w:ascii="Trebuchet MS" w:eastAsia="Times New Roman" w:hAnsi="Trebuchet MS" w:cs="Arial"/>
          <w:color w:val="333333"/>
          <w:szCs w:val="24"/>
        </w:rPr>
        <w:t xml:space="preserve">reat </w:t>
      </w:r>
      <w:r>
        <w:rPr>
          <w:rFonts w:ascii="Trebuchet MS" w:eastAsia="Times New Roman" w:hAnsi="Trebuchet MS" w:cs="Arial"/>
          <w:color w:val="333333"/>
          <w:szCs w:val="24"/>
        </w:rPr>
        <w:t xml:space="preserve">employees </w:t>
      </w:r>
      <w:r w:rsidR="00D614CF" w:rsidRPr="00892127">
        <w:rPr>
          <w:rFonts w:ascii="Trebuchet MS" w:eastAsia="Times New Roman" w:hAnsi="Trebuchet MS" w:cs="Arial"/>
          <w:color w:val="333333"/>
          <w:szCs w:val="24"/>
        </w:rPr>
        <w:t xml:space="preserve">with respect and </w:t>
      </w:r>
      <w:r>
        <w:rPr>
          <w:rFonts w:ascii="Trebuchet MS" w:eastAsia="Times New Roman" w:hAnsi="Trebuchet MS" w:cs="Arial"/>
          <w:color w:val="333333"/>
          <w:szCs w:val="24"/>
        </w:rPr>
        <w:t>courtesy.</w:t>
      </w:r>
    </w:p>
    <w:p w14:paraId="0B4B6260" w14:textId="3BE1505E" w:rsidR="00D614CF" w:rsidRPr="00892127" w:rsidRDefault="00E43A6A" w:rsidP="00B63752">
      <w:pPr>
        <w:pStyle w:val="ListParagraph"/>
        <w:numPr>
          <w:ilvl w:val="0"/>
          <w:numId w:val="19"/>
        </w:numPr>
        <w:shd w:val="clear" w:color="auto" w:fill="FFFFFF"/>
        <w:spacing w:after="0" w:line="280" w:lineRule="exact"/>
        <w:ind w:left="1134" w:hanging="567"/>
        <w:rPr>
          <w:rFonts w:ascii="Trebuchet MS" w:eastAsia="Times New Roman" w:hAnsi="Trebuchet MS" w:cs="Arial"/>
          <w:color w:val="333333"/>
          <w:szCs w:val="24"/>
        </w:rPr>
      </w:pPr>
      <w:r>
        <w:rPr>
          <w:rFonts w:ascii="Trebuchet MS" w:eastAsia="Times New Roman" w:hAnsi="Trebuchet MS" w:cs="Arial"/>
          <w:color w:val="333333"/>
          <w:szCs w:val="24"/>
        </w:rPr>
        <w:t xml:space="preserve">Engage with us in a way that </w:t>
      </w:r>
      <w:r w:rsidR="00D614CF" w:rsidRPr="00892127">
        <w:rPr>
          <w:rFonts w:ascii="Trebuchet MS" w:eastAsia="Times New Roman" w:hAnsi="Trebuchet MS" w:cs="Arial"/>
          <w:color w:val="333333"/>
          <w:szCs w:val="24"/>
        </w:rPr>
        <w:t>does not impact on our ability to carry out our work effectively</w:t>
      </w:r>
      <w:r>
        <w:rPr>
          <w:rFonts w:ascii="Trebuchet MS" w:eastAsia="Times New Roman" w:hAnsi="Trebuchet MS" w:cs="Arial"/>
          <w:color w:val="333333"/>
          <w:szCs w:val="24"/>
        </w:rPr>
        <w:t xml:space="preserve"> </w:t>
      </w:r>
      <w:r w:rsidR="00D614CF" w:rsidRPr="00892127">
        <w:rPr>
          <w:rFonts w:ascii="Trebuchet MS" w:eastAsia="Times New Roman" w:hAnsi="Trebuchet MS" w:cs="Arial"/>
          <w:color w:val="333333"/>
          <w:szCs w:val="24"/>
        </w:rPr>
        <w:t xml:space="preserve">and efficiently for </w:t>
      </w:r>
      <w:r w:rsidR="00CE77A1">
        <w:rPr>
          <w:rFonts w:ascii="Trebuchet MS" w:eastAsia="Times New Roman" w:hAnsi="Trebuchet MS" w:cs="Arial"/>
          <w:color w:val="333333"/>
          <w:szCs w:val="24"/>
        </w:rPr>
        <w:t xml:space="preserve">the benefit of </w:t>
      </w:r>
      <w:r w:rsidR="00D614CF" w:rsidRPr="00892127">
        <w:rPr>
          <w:rFonts w:ascii="Trebuchet MS" w:eastAsia="Times New Roman" w:hAnsi="Trebuchet MS" w:cs="Arial"/>
          <w:color w:val="333333"/>
          <w:szCs w:val="24"/>
        </w:rPr>
        <w:t>all individuals interacting with our organisation.</w:t>
      </w:r>
    </w:p>
    <w:p w14:paraId="0D5F38EC" w14:textId="77777777" w:rsidR="00394052" w:rsidRPr="00DF5608" w:rsidRDefault="00394052" w:rsidP="00B63752">
      <w:pPr>
        <w:shd w:val="clear" w:color="auto" w:fill="FFFFFF"/>
        <w:spacing w:after="0" w:line="280" w:lineRule="exact"/>
      </w:pPr>
    </w:p>
    <w:p w14:paraId="4B31BDE3" w14:textId="74DC8791" w:rsidR="00C06DBD" w:rsidRPr="00A6561F" w:rsidRDefault="00C06DBD" w:rsidP="00B63752">
      <w:pPr>
        <w:pStyle w:val="ListParagraph"/>
        <w:numPr>
          <w:ilvl w:val="0"/>
          <w:numId w:val="11"/>
        </w:numPr>
        <w:spacing w:after="0" w:line="280" w:lineRule="exact"/>
        <w:ind w:left="567" w:hanging="567"/>
        <w:rPr>
          <w:rFonts w:ascii="Trebuchet MS" w:hAnsi="Trebuchet MS" w:cs="Arial"/>
          <w:b/>
          <w:bCs/>
          <w:color w:val="6D2463"/>
          <w:sz w:val="24"/>
          <w:szCs w:val="24"/>
        </w:rPr>
      </w:pPr>
      <w:r w:rsidRPr="00A6561F">
        <w:rPr>
          <w:rFonts w:ascii="Trebuchet MS" w:hAnsi="Trebuchet MS" w:cs="Arial"/>
          <w:b/>
          <w:bCs/>
          <w:color w:val="6D2463"/>
          <w:sz w:val="24"/>
          <w:szCs w:val="24"/>
        </w:rPr>
        <w:t>Safeguarding and disclosures</w:t>
      </w:r>
    </w:p>
    <w:p w14:paraId="6E0AC988" w14:textId="77777777" w:rsidR="00B63752" w:rsidRDefault="00B63752" w:rsidP="00B63752">
      <w:pPr>
        <w:spacing w:after="0" w:line="280" w:lineRule="exact"/>
        <w:rPr>
          <w:rFonts w:ascii="Trebuchet MS" w:hAnsi="Trebuchet MS" w:cs="Arial"/>
        </w:rPr>
      </w:pPr>
    </w:p>
    <w:p w14:paraId="4EAA3CB9" w14:textId="23E56BE3" w:rsidR="003C444B" w:rsidRPr="00A81676" w:rsidRDefault="00C06DBD" w:rsidP="00B63752">
      <w:pPr>
        <w:spacing w:after="0" w:line="280" w:lineRule="exact"/>
        <w:rPr>
          <w:rFonts w:ascii="Trebuchet MS" w:hAnsi="Trebuchet MS" w:cs="Arial"/>
        </w:rPr>
      </w:pPr>
      <w:r w:rsidRPr="00A81676">
        <w:rPr>
          <w:rFonts w:ascii="Trebuchet MS" w:hAnsi="Trebuchet MS" w:cs="Arial"/>
        </w:rPr>
        <w:t>If in the course of our work an individual expresses threats of harm to themselves or other</w:t>
      </w:r>
      <w:r w:rsidR="00E43A6A">
        <w:rPr>
          <w:rFonts w:ascii="Trebuchet MS" w:hAnsi="Trebuchet MS" w:cs="Arial"/>
        </w:rPr>
        <w:t>s,</w:t>
      </w:r>
      <w:r w:rsidRPr="00A81676">
        <w:rPr>
          <w:rFonts w:ascii="Trebuchet MS" w:hAnsi="Trebuchet MS" w:cs="Arial"/>
        </w:rPr>
        <w:t xml:space="preserve"> we will consider</w:t>
      </w:r>
      <w:r w:rsidR="00E43A6A" w:rsidRPr="00E43A6A">
        <w:rPr>
          <w:rFonts w:ascii="Trebuchet MS" w:hAnsi="Trebuchet MS" w:cs="Arial"/>
        </w:rPr>
        <w:t xml:space="preserve"> </w:t>
      </w:r>
      <w:r w:rsidR="00E43A6A">
        <w:rPr>
          <w:rFonts w:ascii="Trebuchet MS" w:hAnsi="Trebuchet MS" w:cs="Arial"/>
        </w:rPr>
        <w:t>disclosure to a relevant health professional</w:t>
      </w:r>
      <w:r w:rsidR="00244CAF">
        <w:rPr>
          <w:rFonts w:ascii="Trebuchet MS" w:hAnsi="Trebuchet MS" w:cs="Arial"/>
        </w:rPr>
        <w:t>.</w:t>
      </w:r>
      <w:r w:rsidRPr="00A81676">
        <w:rPr>
          <w:rFonts w:ascii="Trebuchet MS" w:hAnsi="Trebuchet MS" w:cs="Arial"/>
        </w:rPr>
        <w:t xml:space="preserve"> </w:t>
      </w:r>
      <w:r w:rsidR="00E43A6A">
        <w:rPr>
          <w:rFonts w:ascii="Trebuchet MS" w:hAnsi="Trebuchet MS" w:cs="Arial"/>
        </w:rPr>
        <w:t xml:space="preserve"> We </w:t>
      </w:r>
      <w:r w:rsidR="003C444B" w:rsidRPr="00A81676">
        <w:rPr>
          <w:rFonts w:ascii="Trebuchet MS" w:hAnsi="Trebuchet MS" w:cs="Arial"/>
        </w:rPr>
        <w:t xml:space="preserve">may </w:t>
      </w:r>
      <w:r w:rsidR="00E43A6A">
        <w:rPr>
          <w:rFonts w:ascii="Trebuchet MS" w:hAnsi="Trebuchet MS" w:cs="Arial"/>
        </w:rPr>
        <w:t xml:space="preserve">also </w:t>
      </w:r>
      <w:r w:rsidR="003C444B" w:rsidRPr="00A81676">
        <w:rPr>
          <w:rFonts w:ascii="Trebuchet MS" w:hAnsi="Trebuchet MS" w:cs="Arial"/>
        </w:rPr>
        <w:t>contact</w:t>
      </w:r>
      <w:r w:rsidR="00D14B79" w:rsidRPr="00A81676">
        <w:rPr>
          <w:rFonts w:ascii="Trebuchet MS" w:hAnsi="Trebuchet MS" w:cs="Arial"/>
        </w:rPr>
        <w:t xml:space="preserve"> </w:t>
      </w:r>
      <w:r w:rsidR="00D14B79" w:rsidRPr="00A81676">
        <w:rPr>
          <w:rFonts w:ascii="Trebuchet MS" w:hAnsi="Trebuchet MS" w:cs="Arial"/>
        </w:rPr>
        <w:lastRenderedPageBreak/>
        <w:t>the police</w:t>
      </w:r>
      <w:r w:rsidR="00E43A6A">
        <w:rPr>
          <w:rFonts w:ascii="Trebuchet MS" w:hAnsi="Trebuchet MS" w:cs="Arial"/>
        </w:rPr>
        <w:t xml:space="preserve"> if there is a threat of harm to others</w:t>
      </w:r>
      <w:r w:rsidR="00D14B79" w:rsidRPr="00A81676">
        <w:rPr>
          <w:rFonts w:ascii="Trebuchet MS" w:hAnsi="Trebuchet MS" w:cs="Arial"/>
        </w:rPr>
        <w:t>.</w:t>
      </w:r>
      <w:r w:rsidR="00EB3BAE" w:rsidRPr="00A81676">
        <w:rPr>
          <w:rFonts w:ascii="Trebuchet MS" w:hAnsi="Trebuchet MS" w:cs="Arial"/>
        </w:rPr>
        <w:t xml:space="preserve">  </w:t>
      </w:r>
      <w:r w:rsidR="00E43A6A">
        <w:rPr>
          <w:rFonts w:ascii="Trebuchet MS" w:hAnsi="Trebuchet MS" w:cs="Arial"/>
        </w:rPr>
        <w:t>D</w:t>
      </w:r>
      <w:r w:rsidR="00EB3BAE" w:rsidRPr="00A81676">
        <w:rPr>
          <w:rFonts w:ascii="Trebuchet MS" w:hAnsi="Trebuchet MS" w:cs="Arial"/>
        </w:rPr>
        <w:t>ecision</w:t>
      </w:r>
      <w:r w:rsidR="00E43A6A">
        <w:rPr>
          <w:rFonts w:ascii="Trebuchet MS" w:hAnsi="Trebuchet MS" w:cs="Arial"/>
        </w:rPr>
        <w:t>s</w:t>
      </w:r>
      <w:r w:rsidR="00EB3BAE" w:rsidRPr="00A81676">
        <w:rPr>
          <w:rFonts w:ascii="Trebuchet MS" w:hAnsi="Trebuchet MS" w:cs="Arial"/>
        </w:rPr>
        <w:t xml:space="preserve"> to contact the police </w:t>
      </w:r>
      <w:r w:rsidR="00124D10">
        <w:rPr>
          <w:rFonts w:ascii="Trebuchet MS" w:hAnsi="Trebuchet MS" w:cs="Arial"/>
        </w:rPr>
        <w:t xml:space="preserve">will </w:t>
      </w:r>
      <w:r w:rsidR="00E43A6A">
        <w:rPr>
          <w:rFonts w:ascii="Trebuchet MS" w:hAnsi="Trebuchet MS" w:cs="Arial"/>
        </w:rPr>
        <w:t xml:space="preserve">be taken </w:t>
      </w:r>
      <w:r w:rsidR="00EB3BAE" w:rsidRPr="00A81676">
        <w:rPr>
          <w:rFonts w:ascii="Trebuchet MS" w:hAnsi="Trebuchet MS" w:cs="Arial"/>
        </w:rPr>
        <w:t>in discussion with a manager.</w:t>
      </w:r>
    </w:p>
    <w:p w14:paraId="5CAFAB04" w14:textId="77777777" w:rsidR="001E6CD7" w:rsidRPr="00223332" w:rsidRDefault="001E6CD7" w:rsidP="00B63752">
      <w:pPr>
        <w:spacing w:after="0" w:line="280" w:lineRule="exact"/>
        <w:rPr>
          <w:rFonts w:ascii="Trebuchet MS" w:hAnsi="Trebuchet MS" w:cs="Arial"/>
        </w:rPr>
      </w:pPr>
    </w:p>
    <w:p w14:paraId="10765390" w14:textId="77777777" w:rsidR="001E6CD7" w:rsidRPr="00A6561F" w:rsidRDefault="001E6CD7" w:rsidP="00B63752">
      <w:pPr>
        <w:pStyle w:val="ListParagraph"/>
        <w:numPr>
          <w:ilvl w:val="0"/>
          <w:numId w:val="11"/>
        </w:numPr>
        <w:spacing w:after="0" w:line="280" w:lineRule="exact"/>
        <w:ind w:left="567" w:hanging="567"/>
        <w:rPr>
          <w:rFonts w:ascii="Trebuchet MS" w:hAnsi="Trebuchet MS" w:cs="Arial"/>
          <w:b/>
          <w:bCs/>
          <w:color w:val="6D2463"/>
          <w:sz w:val="24"/>
          <w:szCs w:val="24"/>
        </w:rPr>
      </w:pPr>
      <w:r w:rsidRPr="00A6561F">
        <w:rPr>
          <w:rFonts w:ascii="Trebuchet MS" w:hAnsi="Trebuchet MS" w:cs="Arial"/>
          <w:b/>
          <w:bCs/>
          <w:color w:val="6D2463"/>
          <w:sz w:val="24"/>
          <w:szCs w:val="24"/>
        </w:rPr>
        <w:t>How we will take account of our duties under the Equality Act 2010</w:t>
      </w:r>
    </w:p>
    <w:p w14:paraId="129BD571" w14:textId="77777777" w:rsidR="00B63752" w:rsidRDefault="00B63752" w:rsidP="00B63752">
      <w:pPr>
        <w:spacing w:after="0" w:line="280" w:lineRule="exact"/>
        <w:rPr>
          <w:rFonts w:ascii="Trebuchet MS" w:hAnsi="Trebuchet MS" w:cs="Arial"/>
        </w:rPr>
      </w:pPr>
    </w:p>
    <w:p w14:paraId="08F81332" w14:textId="5131FB9E" w:rsidR="001E6CD7" w:rsidRDefault="001E6CD7" w:rsidP="00B63752">
      <w:pPr>
        <w:spacing w:after="0" w:line="280" w:lineRule="exact"/>
        <w:rPr>
          <w:rFonts w:ascii="Trebuchet MS" w:hAnsi="Trebuchet MS" w:cs="Arial"/>
        </w:rPr>
      </w:pPr>
      <w:r w:rsidRPr="00A81676">
        <w:rPr>
          <w:rFonts w:ascii="Trebuchet MS" w:hAnsi="Trebuchet MS" w:cs="Arial"/>
        </w:rPr>
        <w:t xml:space="preserve">We </w:t>
      </w:r>
      <w:r w:rsidR="00244CAF">
        <w:rPr>
          <w:rFonts w:ascii="Trebuchet MS" w:hAnsi="Trebuchet MS" w:cs="Arial"/>
        </w:rPr>
        <w:t xml:space="preserve">will </w:t>
      </w:r>
      <w:r w:rsidRPr="00A81676">
        <w:rPr>
          <w:rFonts w:ascii="Trebuchet MS" w:hAnsi="Trebuchet MS" w:cs="Arial"/>
        </w:rPr>
        <w:t xml:space="preserve">ensure that we meet </w:t>
      </w:r>
      <w:r w:rsidR="00244CAF">
        <w:rPr>
          <w:rFonts w:ascii="Trebuchet MS" w:hAnsi="Trebuchet MS" w:cs="Arial"/>
        </w:rPr>
        <w:t xml:space="preserve">the </w:t>
      </w:r>
      <w:r w:rsidRPr="00A81676">
        <w:rPr>
          <w:rFonts w:ascii="Trebuchet MS" w:hAnsi="Trebuchet MS" w:cs="Arial"/>
        </w:rPr>
        <w:t xml:space="preserve">requirements </w:t>
      </w:r>
      <w:r w:rsidR="00244CAF">
        <w:rPr>
          <w:rFonts w:ascii="Trebuchet MS" w:hAnsi="Trebuchet MS" w:cs="Arial"/>
        </w:rPr>
        <w:t>of</w:t>
      </w:r>
      <w:r w:rsidRPr="00A81676">
        <w:rPr>
          <w:rFonts w:ascii="Trebuchet MS" w:hAnsi="Trebuchet MS" w:cs="Arial"/>
        </w:rPr>
        <w:t xml:space="preserve"> the Equality Act 2010 and the Public Sector Equality Duty.  Part of this requirement will be to ensure we consider adjustments for disabled individuals.</w:t>
      </w:r>
    </w:p>
    <w:p w14:paraId="53D3355F" w14:textId="77777777" w:rsidR="00A81676" w:rsidRPr="00A81676" w:rsidRDefault="00A81676" w:rsidP="00B63752">
      <w:pPr>
        <w:spacing w:after="0" w:line="280" w:lineRule="exact"/>
        <w:rPr>
          <w:rFonts w:ascii="Trebuchet MS" w:hAnsi="Trebuchet MS" w:cs="Arial"/>
          <w:b/>
          <w:bCs/>
        </w:rPr>
      </w:pPr>
    </w:p>
    <w:p w14:paraId="45EEE3AC" w14:textId="7699E69D" w:rsidR="001E6CD7" w:rsidRDefault="00244CAF" w:rsidP="00B63752">
      <w:pPr>
        <w:spacing w:after="0" w:line="280" w:lineRule="exact"/>
        <w:rPr>
          <w:rFonts w:ascii="Trebuchet MS" w:hAnsi="Trebuchet MS" w:cs="Arial"/>
        </w:rPr>
      </w:pPr>
      <w:r>
        <w:rPr>
          <w:rFonts w:ascii="Trebuchet MS" w:hAnsi="Trebuchet MS" w:cs="Arial"/>
        </w:rPr>
        <w:t>S</w:t>
      </w:r>
      <w:r w:rsidR="001E6CD7" w:rsidRPr="00A81676">
        <w:rPr>
          <w:rFonts w:ascii="Trebuchet MS" w:hAnsi="Trebuchet MS" w:cs="Arial"/>
        </w:rPr>
        <w:t>ome individuals may have difficulty expressing themselves or communicating clearly and/or appropriately.</w:t>
      </w:r>
      <w:r w:rsidR="0002734E">
        <w:rPr>
          <w:rFonts w:ascii="Trebuchet MS" w:hAnsi="Trebuchet MS" w:cs="Arial"/>
        </w:rPr>
        <w:t xml:space="preserve">  </w:t>
      </w:r>
      <w:r w:rsidR="001E6CD7" w:rsidRPr="00A81676">
        <w:rPr>
          <w:rFonts w:ascii="Trebuchet MS" w:hAnsi="Trebuchet MS" w:cs="Arial"/>
        </w:rPr>
        <w:t xml:space="preserve">Where there is an </w:t>
      </w:r>
      <w:r w:rsidR="00642654" w:rsidRPr="00A81676">
        <w:rPr>
          <w:rFonts w:ascii="Trebuchet MS" w:hAnsi="Trebuchet MS" w:cs="Arial"/>
        </w:rPr>
        <w:t>indication,</w:t>
      </w:r>
      <w:r w:rsidR="001E6CD7" w:rsidRPr="00A81676">
        <w:rPr>
          <w:rFonts w:ascii="Trebuchet MS" w:hAnsi="Trebuchet MS" w:cs="Arial"/>
        </w:rPr>
        <w:t xml:space="preserve"> this may be the case, we </w:t>
      </w:r>
      <w:r w:rsidR="00C92EFA">
        <w:rPr>
          <w:rFonts w:ascii="Trebuchet MS" w:hAnsi="Trebuchet MS" w:cs="Arial"/>
        </w:rPr>
        <w:t xml:space="preserve">will </w:t>
      </w:r>
      <w:r w:rsidR="001E6CD7" w:rsidRPr="00A81676">
        <w:rPr>
          <w:rFonts w:ascii="Trebuchet MS" w:hAnsi="Trebuchet MS" w:cs="Arial"/>
        </w:rPr>
        <w:t>consider the needs and circumstances of the individual before deciding on how best to manage the situation</w:t>
      </w:r>
      <w:r>
        <w:rPr>
          <w:rFonts w:ascii="Trebuchet MS" w:hAnsi="Trebuchet MS" w:cs="Arial"/>
        </w:rPr>
        <w:t>, including applying any necessary reasonable adjustments</w:t>
      </w:r>
      <w:r w:rsidR="001E6CD7" w:rsidRPr="00A81676">
        <w:rPr>
          <w:rFonts w:ascii="Trebuchet MS" w:hAnsi="Trebuchet MS" w:cs="Arial"/>
        </w:rPr>
        <w:t>.</w:t>
      </w:r>
      <w:r w:rsidR="00A81676">
        <w:rPr>
          <w:rFonts w:ascii="Trebuchet MS" w:hAnsi="Trebuchet MS" w:cs="Arial"/>
        </w:rPr>
        <w:t xml:space="preserve">  </w:t>
      </w:r>
      <w:r>
        <w:rPr>
          <w:rFonts w:ascii="Trebuchet MS" w:hAnsi="Trebuchet MS" w:cs="Arial"/>
        </w:rPr>
        <w:t xml:space="preserve">However, this does not mean we will tolerate abusive language, shouting, unacceptable behaviour or actions. </w:t>
      </w:r>
    </w:p>
    <w:p w14:paraId="1872167F" w14:textId="77777777" w:rsidR="00A81676" w:rsidRDefault="00A81676" w:rsidP="00B63752">
      <w:pPr>
        <w:spacing w:after="0" w:line="280" w:lineRule="exact"/>
        <w:rPr>
          <w:rFonts w:ascii="Trebuchet MS" w:hAnsi="Trebuchet MS" w:cs="Arial"/>
        </w:rPr>
      </w:pPr>
    </w:p>
    <w:p w14:paraId="35FF3DB1" w14:textId="4F5F229E" w:rsidR="001E6CD7" w:rsidRDefault="001E6CD7" w:rsidP="00B63752">
      <w:pPr>
        <w:spacing w:after="0" w:line="280" w:lineRule="exact"/>
        <w:rPr>
          <w:rFonts w:ascii="Trebuchet MS" w:hAnsi="Trebuchet MS" w:cs="Arial"/>
        </w:rPr>
      </w:pPr>
      <w:r w:rsidRPr="00A81676">
        <w:rPr>
          <w:rFonts w:ascii="Trebuchet MS" w:hAnsi="Trebuchet MS" w:cs="Arial"/>
        </w:rPr>
        <w:t xml:space="preserve">If a disabled individual </w:t>
      </w:r>
      <w:r w:rsidR="00244CAF">
        <w:rPr>
          <w:rFonts w:ascii="Trebuchet MS" w:hAnsi="Trebuchet MS" w:cs="Arial"/>
        </w:rPr>
        <w:t xml:space="preserve">becomes </w:t>
      </w:r>
      <w:r w:rsidRPr="00A81676">
        <w:rPr>
          <w:rFonts w:ascii="Trebuchet MS" w:hAnsi="Trebuchet MS" w:cs="Arial"/>
        </w:rPr>
        <w:t>the subject of a restriction under th</w:t>
      </w:r>
      <w:r w:rsidR="00244CAF">
        <w:rPr>
          <w:rFonts w:ascii="Trebuchet MS" w:hAnsi="Trebuchet MS" w:cs="Arial"/>
        </w:rPr>
        <w:t>is</w:t>
      </w:r>
      <w:r w:rsidRPr="00A81676">
        <w:rPr>
          <w:rFonts w:ascii="Trebuchet MS" w:hAnsi="Trebuchet MS" w:cs="Arial"/>
        </w:rPr>
        <w:t xml:space="preserve"> policy, </w:t>
      </w:r>
      <w:r w:rsidR="00C92EFA">
        <w:rPr>
          <w:rFonts w:ascii="Trebuchet MS" w:hAnsi="Trebuchet MS" w:cs="Arial"/>
        </w:rPr>
        <w:t xml:space="preserve">consideration of </w:t>
      </w:r>
      <w:r w:rsidR="00244CAF">
        <w:rPr>
          <w:rFonts w:ascii="Trebuchet MS" w:hAnsi="Trebuchet MS" w:cs="Arial"/>
        </w:rPr>
        <w:t xml:space="preserve">whether </w:t>
      </w:r>
      <w:r w:rsidR="00C92EFA">
        <w:rPr>
          <w:rFonts w:ascii="Trebuchet MS" w:hAnsi="Trebuchet MS" w:cs="Arial"/>
        </w:rPr>
        <w:t xml:space="preserve">the </w:t>
      </w:r>
      <w:r w:rsidRPr="00A81676">
        <w:rPr>
          <w:rFonts w:ascii="Trebuchet MS" w:hAnsi="Trebuchet MS" w:cs="Arial"/>
        </w:rPr>
        <w:t xml:space="preserve">restriction </w:t>
      </w:r>
      <w:r w:rsidR="00C92EFA">
        <w:rPr>
          <w:rFonts w:ascii="Trebuchet MS" w:hAnsi="Trebuchet MS" w:cs="Arial"/>
        </w:rPr>
        <w:t>may</w:t>
      </w:r>
      <w:r w:rsidRPr="00A81676">
        <w:rPr>
          <w:rFonts w:ascii="Trebuchet MS" w:hAnsi="Trebuchet MS" w:cs="Arial"/>
        </w:rPr>
        <w:t xml:space="preserve"> affect them more than a non-disabled person </w:t>
      </w:r>
      <w:r w:rsidR="00C92EFA">
        <w:rPr>
          <w:rFonts w:ascii="Trebuchet MS" w:hAnsi="Trebuchet MS" w:cs="Arial"/>
        </w:rPr>
        <w:t>will be undertaken</w:t>
      </w:r>
      <w:r w:rsidR="00B06422">
        <w:rPr>
          <w:rFonts w:ascii="Trebuchet MS" w:hAnsi="Trebuchet MS" w:cs="Arial"/>
        </w:rPr>
        <w:t xml:space="preserve">. </w:t>
      </w:r>
      <w:r w:rsidR="00C92EFA">
        <w:rPr>
          <w:rFonts w:ascii="Trebuchet MS" w:hAnsi="Trebuchet MS" w:cs="Arial"/>
        </w:rPr>
        <w:t xml:space="preserve"> </w:t>
      </w:r>
      <w:r w:rsidR="00B06422">
        <w:rPr>
          <w:rFonts w:ascii="Trebuchet MS" w:hAnsi="Trebuchet MS" w:cs="Arial"/>
        </w:rPr>
        <w:t>If</w:t>
      </w:r>
      <w:r w:rsidRPr="00A81676">
        <w:rPr>
          <w:rFonts w:ascii="Trebuchet MS" w:hAnsi="Trebuchet MS" w:cs="Arial"/>
        </w:rPr>
        <w:t xml:space="preserve"> </w:t>
      </w:r>
      <w:r w:rsidR="00124D10">
        <w:rPr>
          <w:rFonts w:ascii="Trebuchet MS" w:hAnsi="Trebuchet MS" w:cs="Arial"/>
        </w:rPr>
        <w:t>this is the case</w:t>
      </w:r>
      <w:r w:rsidR="00B06422">
        <w:rPr>
          <w:rFonts w:ascii="Trebuchet MS" w:hAnsi="Trebuchet MS" w:cs="Arial"/>
        </w:rPr>
        <w:t xml:space="preserve">, different arrangements </w:t>
      </w:r>
      <w:r w:rsidR="00124D10">
        <w:rPr>
          <w:rFonts w:ascii="Trebuchet MS" w:hAnsi="Trebuchet MS" w:cs="Arial"/>
        </w:rPr>
        <w:t>may</w:t>
      </w:r>
      <w:r w:rsidR="00B06422">
        <w:rPr>
          <w:rFonts w:ascii="Trebuchet MS" w:hAnsi="Trebuchet MS" w:cs="Arial"/>
        </w:rPr>
        <w:t xml:space="preserve"> be made so</w:t>
      </w:r>
      <w:r w:rsidRPr="00A81676">
        <w:rPr>
          <w:rFonts w:ascii="Trebuchet MS" w:hAnsi="Trebuchet MS" w:cs="Arial"/>
        </w:rPr>
        <w:t xml:space="preserve"> they are still able to access the</w:t>
      </w:r>
      <w:r w:rsidR="008E4939">
        <w:rPr>
          <w:rFonts w:ascii="Trebuchet MS" w:hAnsi="Trebuchet MS" w:cs="Arial"/>
        </w:rPr>
        <w:t xml:space="preserve"> service</w:t>
      </w:r>
      <w:r w:rsidRPr="00A81676">
        <w:rPr>
          <w:rFonts w:ascii="Trebuchet MS" w:hAnsi="Trebuchet MS" w:cs="Arial"/>
        </w:rPr>
        <w:t>.</w:t>
      </w:r>
      <w:r w:rsidR="00A81676">
        <w:rPr>
          <w:rFonts w:ascii="Trebuchet MS" w:hAnsi="Trebuchet MS" w:cs="Arial"/>
        </w:rPr>
        <w:t xml:space="preserve">  </w:t>
      </w:r>
      <w:r w:rsidRPr="006C3C41">
        <w:rPr>
          <w:rFonts w:ascii="Trebuchet MS" w:hAnsi="Trebuchet MS" w:cs="Arial"/>
        </w:rPr>
        <w:t>Advice on considering reasonable adjustments in conjunction with a restriction can be sought from the Equality, Diversity and Inclusion specialist.  Consultation should always be carried out with the Equality, Diversity and Inclusion Specialist or Legal Services before declining a</w:t>
      </w:r>
      <w:r>
        <w:rPr>
          <w:rFonts w:ascii="Trebuchet MS" w:hAnsi="Trebuchet MS" w:cs="Arial"/>
        </w:rPr>
        <w:t xml:space="preserve">n </w:t>
      </w:r>
      <w:r w:rsidRPr="006C3C41">
        <w:rPr>
          <w:rFonts w:ascii="Trebuchet MS" w:hAnsi="Trebuchet MS" w:cs="Arial"/>
        </w:rPr>
        <w:t>adjustment</w:t>
      </w:r>
      <w:r w:rsidR="008E4939">
        <w:rPr>
          <w:rFonts w:ascii="Trebuchet MS" w:hAnsi="Trebuchet MS" w:cs="Arial"/>
        </w:rPr>
        <w:t xml:space="preserve"> sought</w:t>
      </w:r>
      <w:r w:rsidRPr="006C3C41">
        <w:rPr>
          <w:rFonts w:ascii="Trebuchet MS" w:hAnsi="Trebuchet MS" w:cs="Arial"/>
        </w:rPr>
        <w:t>.</w:t>
      </w:r>
    </w:p>
    <w:p w14:paraId="72CDE886" w14:textId="77777777" w:rsidR="00B63752" w:rsidRPr="001E6CD7" w:rsidRDefault="00B63752" w:rsidP="00B63752">
      <w:pPr>
        <w:spacing w:after="0" w:line="280" w:lineRule="exact"/>
        <w:rPr>
          <w:rFonts w:ascii="Trebuchet MS" w:hAnsi="Trebuchet MS" w:cs="Arial"/>
          <w:b/>
          <w:bCs/>
        </w:rPr>
      </w:pPr>
    </w:p>
    <w:p w14:paraId="3DB825E3" w14:textId="734562A1" w:rsidR="004269F6" w:rsidRPr="00A6561F" w:rsidRDefault="00280964" w:rsidP="00B63752">
      <w:pPr>
        <w:pStyle w:val="ListParagraph"/>
        <w:numPr>
          <w:ilvl w:val="0"/>
          <w:numId w:val="11"/>
        </w:numPr>
        <w:spacing w:after="0" w:line="280" w:lineRule="exact"/>
        <w:ind w:left="567" w:hanging="567"/>
        <w:contextualSpacing w:val="0"/>
        <w:rPr>
          <w:rFonts w:ascii="Trebuchet MS" w:hAnsi="Trebuchet MS" w:cs="Arial"/>
          <w:b/>
          <w:bCs/>
          <w:color w:val="6D2463"/>
          <w:sz w:val="24"/>
          <w:szCs w:val="24"/>
        </w:rPr>
      </w:pPr>
      <w:r w:rsidRPr="00A6561F">
        <w:rPr>
          <w:rFonts w:ascii="Trebuchet MS" w:hAnsi="Trebuchet MS" w:cs="Arial"/>
          <w:b/>
          <w:bCs/>
          <w:color w:val="6D2463"/>
          <w:sz w:val="24"/>
          <w:szCs w:val="24"/>
        </w:rPr>
        <w:t>What behaviour is unacceptable</w:t>
      </w:r>
    </w:p>
    <w:p w14:paraId="7504D537" w14:textId="77777777" w:rsidR="00B63752" w:rsidRDefault="00B63752" w:rsidP="00B63752">
      <w:pPr>
        <w:spacing w:after="0" w:line="280" w:lineRule="exact"/>
        <w:rPr>
          <w:rFonts w:ascii="Trebuchet MS" w:hAnsi="Trebuchet MS" w:cs="Arial"/>
        </w:rPr>
      </w:pPr>
    </w:p>
    <w:p w14:paraId="58A07C87" w14:textId="40DEACED" w:rsidR="004269F6" w:rsidRPr="00A81676" w:rsidRDefault="008E4939" w:rsidP="00B63752">
      <w:pPr>
        <w:spacing w:after="0" w:line="280" w:lineRule="exact"/>
        <w:rPr>
          <w:rFonts w:ascii="Trebuchet MS" w:hAnsi="Trebuchet MS" w:cs="Arial"/>
        </w:rPr>
      </w:pPr>
      <w:r>
        <w:rPr>
          <w:rFonts w:ascii="Trebuchet MS" w:hAnsi="Trebuchet MS" w:cs="Arial"/>
        </w:rPr>
        <w:t>B</w:t>
      </w:r>
      <w:r w:rsidR="00E30981" w:rsidRPr="00A81676">
        <w:rPr>
          <w:rFonts w:ascii="Trebuchet MS" w:hAnsi="Trebuchet MS" w:cs="Arial"/>
        </w:rPr>
        <w:t>ehaviour</w:t>
      </w:r>
      <w:r w:rsidR="00280964" w:rsidRPr="00A81676">
        <w:rPr>
          <w:rFonts w:ascii="Trebuchet MS" w:hAnsi="Trebuchet MS" w:cs="Arial"/>
        </w:rPr>
        <w:t xml:space="preserve"> and/or actions </w:t>
      </w:r>
      <w:r>
        <w:rPr>
          <w:rFonts w:ascii="Trebuchet MS" w:hAnsi="Trebuchet MS" w:cs="Arial"/>
        </w:rPr>
        <w:t xml:space="preserve">are </w:t>
      </w:r>
      <w:r w:rsidR="00280964" w:rsidRPr="00A81676">
        <w:rPr>
          <w:rFonts w:ascii="Trebuchet MS" w:hAnsi="Trebuchet MS" w:cs="Arial"/>
        </w:rPr>
        <w:t xml:space="preserve">unacceptable </w:t>
      </w:r>
      <w:r>
        <w:rPr>
          <w:rFonts w:ascii="Trebuchet MS" w:hAnsi="Trebuchet MS" w:cs="Arial"/>
        </w:rPr>
        <w:t xml:space="preserve">if </w:t>
      </w:r>
      <w:r w:rsidR="00280964" w:rsidRPr="00A81676">
        <w:rPr>
          <w:rFonts w:ascii="Trebuchet MS" w:hAnsi="Trebuchet MS" w:cs="Arial"/>
        </w:rPr>
        <w:t xml:space="preserve">they involve abuse of </w:t>
      </w:r>
      <w:r w:rsidR="005E5605" w:rsidRPr="00A81676">
        <w:rPr>
          <w:rFonts w:ascii="Trebuchet MS" w:hAnsi="Trebuchet MS" w:cs="Arial"/>
        </w:rPr>
        <w:t xml:space="preserve">PHSO </w:t>
      </w:r>
      <w:r w:rsidR="00580C3D" w:rsidRPr="00A81676">
        <w:rPr>
          <w:rFonts w:ascii="Trebuchet MS" w:hAnsi="Trebuchet MS" w:cs="Arial"/>
        </w:rPr>
        <w:t>employees</w:t>
      </w:r>
      <w:r w:rsidR="00C06DBD" w:rsidRPr="00A81676">
        <w:rPr>
          <w:rFonts w:ascii="Trebuchet MS" w:hAnsi="Trebuchet MS" w:cs="Arial"/>
        </w:rPr>
        <w:t xml:space="preserve">, </w:t>
      </w:r>
      <w:r>
        <w:rPr>
          <w:rFonts w:ascii="Trebuchet MS" w:hAnsi="Trebuchet MS" w:cs="Arial"/>
        </w:rPr>
        <w:t>associates</w:t>
      </w:r>
      <w:r w:rsidR="00580C3D" w:rsidRPr="00A81676">
        <w:rPr>
          <w:rFonts w:ascii="Trebuchet MS" w:hAnsi="Trebuchet MS" w:cs="Arial"/>
        </w:rPr>
        <w:t>,</w:t>
      </w:r>
      <w:r w:rsidR="00E30981" w:rsidRPr="00A81676">
        <w:rPr>
          <w:rFonts w:ascii="Trebuchet MS" w:hAnsi="Trebuchet MS" w:cs="Arial"/>
        </w:rPr>
        <w:t xml:space="preserve"> or our service.  </w:t>
      </w:r>
    </w:p>
    <w:p w14:paraId="01415C3D" w14:textId="605E4880" w:rsidR="004269F6" w:rsidRDefault="00E30981" w:rsidP="00B63752">
      <w:pPr>
        <w:spacing w:after="0" w:line="280" w:lineRule="exact"/>
        <w:rPr>
          <w:rFonts w:ascii="Trebuchet MS" w:hAnsi="Trebuchet MS" w:cs="Arial"/>
        </w:rPr>
      </w:pPr>
      <w:r w:rsidRPr="00A81676">
        <w:rPr>
          <w:rFonts w:ascii="Trebuchet MS" w:hAnsi="Trebuchet MS" w:cs="Arial"/>
        </w:rPr>
        <w:t>Some examples of what we consider to be unacceptable behaviour and/or actions are provided below, although this is not an exhaustive list:</w:t>
      </w:r>
    </w:p>
    <w:p w14:paraId="1C103F07" w14:textId="77777777" w:rsidR="00B63752" w:rsidRPr="00A81676" w:rsidRDefault="00B63752" w:rsidP="00B63752">
      <w:pPr>
        <w:spacing w:after="0" w:line="280" w:lineRule="exact"/>
        <w:rPr>
          <w:rFonts w:ascii="Trebuchet MS" w:hAnsi="Trebuchet MS" w:cs="Arial"/>
        </w:rPr>
      </w:pPr>
    </w:p>
    <w:p w14:paraId="58F12421" w14:textId="60CFB5A5" w:rsidR="00E30981" w:rsidRPr="006C3C41" w:rsidRDefault="00E30981" w:rsidP="00B63752">
      <w:pPr>
        <w:pStyle w:val="ListParagraph"/>
        <w:spacing w:after="0" w:line="280" w:lineRule="exact"/>
        <w:ind w:left="0"/>
        <w:rPr>
          <w:rFonts w:ascii="Trebuchet MS" w:hAnsi="Trebuchet MS" w:cs="Arial"/>
          <w:b/>
          <w:bCs/>
        </w:rPr>
      </w:pPr>
      <w:r w:rsidRPr="006C3C41">
        <w:rPr>
          <w:rFonts w:ascii="Trebuchet MS" w:hAnsi="Trebuchet MS" w:cs="Arial"/>
          <w:b/>
          <w:bCs/>
        </w:rPr>
        <w:t>Aggressive/abusive behaviour</w:t>
      </w:r>
    </w:p>
    <w:p w14:paraId="7428F2FF" w14:textId="7E3980CC" w:rsidR="00B63752" w:rsidRDefault="00E30981" w:rsidP="00B63752">
      <w:pPr>
        <w:spacing w:after="0" w:line="280" w:lineRule="exact"/>
        <w:rPr>
          <w:rFonts w:ascii="Trebuchet MS" w:hAnsi="Trebuchet MS" w:cs="Arial"/>
        </w:rPr>
      </w:pPr>
      <w:r w:rsidRPr="00B63752">
        <w:rPr>
          <w:rFonts w:ascii="Trebuchet MS" w:hAnsi="Trebuchet MS" w:cs="Arial"/>
        </w:rPr>
        <w:t xml:space="preserve">Physical behaviour, </w:t>
      </w:r>
      <w:r w:rsidR="00AC1947" w:rsidRPr="00B63752">
        <w:rPr>
          <w:rFonts w:ascii="Trebuchet MS" w:hAnsi="Trebuchet MS" w:cs="Arial"/>
        </w:rPr>
        <w:t>language,</w:t>
      </w:r>
      <w:r w:rsidRPr="00B63752">
        <w:rPr>
          <w:rFonts w:ascii="Trebuchet MS" w:hAnsi="Trebuchet MS" w:cs="Arial"/>
        </w:rPr>
        <w:t xml:space="preserve"> or images (whether verbal </w:t>
      </w:r>
      <w:r w:rsidR="00580C3D" w:rsidRPr="00B63752">
        <w:rPr>
          <w:rFonts w:ascii="Trebuchet MS" w:hAnsi="Trebuchet MS" w:cs="Arial"/>
        </w:rPr>
        <w:t>i.e.,</w:t>
      </w:r>
      <w:r w:rsidRPr="00B63752">
        <w:rPr>
          <w:rFonts w:ascii="Trebuchet MS" w:hAnsi="Trebuchet MS" w:cs="Arial"/>
        </w:rPr>
        <w:t xml:space="preserve"> face to face, via telephone or written in emails, letters or online) that may cause </w:t>
      </w:r>
      <w:r w:rsidR="00580C3D" w:rsidRPr="00B63752">
        <w:rPr>
          <w:rFonts w:ascii="Trebuchet MS" w:hAnsi="Trebuchet MS" w:cs="Arial"/>
        </w:rPr>
        <w:t>employees</w:t>
      </w:r>
      <w:r w:rsidRPr="00B63752">
        <w:rPr>
          <w:rFonts w:ascii="Trebuchet MS" w:hAnsi="Trebuchet MS" w:cs="Arial"/>
        </w:rPr>
        <w:t xml:space="preserve"> to feel intimidated, uncomfortable, threatened or abused.  </w:t>
      </w:r>
      <w:r w:rsidR="008E4939">
        <w:rPr>
          <w:rFonts w:ascii="Trebuchet MS" w:hAnsi="Trebuchet MS" w:cs="Arial"/>
        </w:rPr>
        <w:t xml:space="preserve">This includes </w:t>
      </w:r>
      <w:r w:rsidR="00B75B23">
        <w:rPr>
          <w:rFonts w:ascii="Trebuchet MS" w:hAnsi="Trebuchet MS" w:cs="Arial"/>
        </w:rPr>
        <w:t>behaviour</w:t>
      </w:r>
      <w:r w:rsidR="008E4939">
        <w:rPr>
          <w:rFonts w:ascii="Trebuchet MS" w:hAnsi="Trebuchet MS" w:cs="Arial"/>
        </w:rPr>
        <w:t xml:space="preserve"> about any protected characteristic, as defined by the Equality Act 2010 (</w:t>
      </w:r>
      <w:r w:rsidR="008E4939" w:rsidRPr="00B63752">
        <w:rPr>
          <w:rFonts w:ascii="Trebuchet MS" w:hAnsi="Trebuchet MS" w:cs="Arial"/>
        </w:rPr>
        <w:t>age, disability, gender reassignment, marriage and civil partnership, pregnancy and maternity, race, religion or belief, sex, and sexual orientation</w:t>
      </w:r>
      <w:r w:rsidR="008E4939">
        <w:rPr>
          <w:rFonts w:ascii="Trebuchet MS" w:hAnsi="Trebuchet MS" w:cs="Arial"/>
        </w:rPr>
        <w:t xml:space="preserve">). Abuse </w:t>
      </w:r>
      <w:r w:rsidRPr="00B63752">
        <w:rPr>
          <w:rFonts w:ascii="Trebuchet MS" w:hAnsi="Trebuchet MS" w:cs="Arial"/>
        </w:rPr>
        <w:t>may include but is not limited to:</w:t>
      </w:r>
    </w:p>
    <w:p w14:paraId="6334752C" w14:textId="77777777" w:rsidR="00A6561F" w:rsidRPr="00B63752" w:rsidRDefault="00A6561F" w:rsidP="00B63752">
      <w:pPr>
        <w:spacing w:after="0" w:line="280" w:lineRule="exact"/>
        <w:rPr>
          <w:rFonts w:ascii="Trebuchet MS" w:hAnsi="Trebuchet MS" w:cs="Arial"/>
        </w:rPr>
      </w:pPr>
    </w:p>
    <w:p w14:paraId="4C2136E2" w14:textId="73D8430D" w:rsidR="00E30981" w:rsidRPr="006C3C41" w:rsidRDefault="00E30981" w:rsidP="00B63752">
      <w:pPr>
        <w:pStyle w:val="ListParagraph"/>
        <w:numPr>
          <w:ilvl w:val="3"/>
          <w:numId w:val="26"/>
        </w:numPr>
        <w:spacing w:after="0" w:line="280" w:lineRule="exact"/>
        <w:ind w:left="1134" w:hanging="567"/>
        <w:rPr>
          <w:rFonts w:ascii="Trebuchet MS" w:hAnsi="Trebuchet MS" w:cs="Arial"/>
        </w:rPr>
      </w:pPr>
      <w:r w:rsidRPr="006C3C41">
        <w:rPr>
          <w:rFonts w:ascii="Trebuchet MS" w:hAnsi="Trebuchet MS" w:cs="Arial"/>
        </w:rPr>
        <w:t>threats or harm to people or property</w:t>
      </w:r>
      <w:r w:rsidR="00B63752">
        <w:rPr>
          <w:rFonts w:ascii="Trebuchet MS" w:hAnsi="Trebuchet MS" w:cs="Arial"/>
        </w:rPr>
        <w:t>.</w:t>
      </w:r>
    </w:p>
    <w:p w14:paraId="7DD87BBA" w14:textId="1C841553" w:rsidR="00E30981" w:rsidRPr="006C3C41" w:rsidRDefault="00E30981" w:rsidP="00B63752">
      <w:pPr>
        <w:pStyle w:val="ListParagraph"/>
        <w:numPr>
          <w:ilvl w:val="3"/>
          <w:numId w:val="26"/>
        </w:numPr>
        <w:spacing w:after="0" w:line="280" w:lineRule="exact"/>
        <w:ind w:left="1134" w:hanging="567"/>
        <w:rPr>
          <w:rFonts w:ascii="Trebuchet MS" w:hAnsi="Trebuchet MS" w:cs="Arial"/>
        </w:rPr>
      </w:pPr>
      <w:r w:rsidRPr="006C3C41">
        <w:rPr>
          <w:rFonts w:ascii="Trebuchet MS" w:hAnsi="Trebuchet MS" w:cs="Arial"/>
        </w:rPr>
        <w:t>verbal abuse</w:t>
      </w:r>
      <w:r w:rsidR="008E4939">
        <w:rPr>
          <w:rFonts w:ascii="Trebuchet MS" w:hAnsi="Trebuchet MS" w:cs="Arial"/>
        </w:rPr>
        <w:t xml:space="preserve"> of any kind, including racist, homophobic or sexist abuse</w:t>
      </w:r>
      <w:r w:rsidR="00B63752">
        <w:rPr>
          <w:rFonts w:ascii="Trebuchet MS" w:hAnsi="Trebuchet MS" w:cs="Arial"/>
        </w:rPr>
        <w:t>.</w:t>
      </w:r>
    </w:p>
    <w:p w14:paraId="2C8430B4" w14:textId="3A89E7B2" w:rsidR="00E30981" w:rsidRPr="006C3C41" w:rsidRDefault="00E30981" w:rsidP="00B63752">
      <w:pPr>
        <w:pStyle w:val="ListParagraph"/>
        <w:numPr>
          <w:ilvl w:val="3"/>
          <w:numId w:val="26"/>
        </w:numPr>
        <w:spacing w:after="0" w:line="280" w:lineRule="exact"/>
        <w:ind w:left="1134" w:hanging="567"/>
        <w:rPr>
          <w:rFonts w:ascii="Trebuchet MS" w:hAnsi="Trebuchet MS" w:cs="Arial"/>
        </w:rPr>
      </w:pPr>
      <w:r w:rsidRPr="006C3C41">
        <w:rPr>
          <w:rFonts w:ascii="Trebuchet MS" w:hAnsi="Trebuchet MS" w:cs="Arial"/>
        </w:rPr>
        <w:t>degrading, patronising, defamatory, offensive, discriminatory</w:t>
      </w:r>
      <w:r w:rsidR="00DF5608">
        <w:rPr>
          <w:rFonts w:ascii="Trebuchet MS" w:hAnsi="Trebuchet MS" w:cs="Arial"/>
        </w:rPr>
        <w:t>, harassing</w:t>
      </w:r>
      <w:r w:rsidRPr="006C3C41">
        <w:rPr>
          <w:rFonts w:ascii="Trebuchet MS" w:hAnsi="Trebuchet MS" w:cs="Arial"/>
        </w:rPr>
        <w:t xml:space="preserve"> and/or derogatory language</w:t>
      </w:r>
      <w:r w:rsidR="00DF5608">
        <w:rPr>
          <w:rFonts w:ascii="Trebuchet MS" w:hAnsi="Trebuchet MS" w:cs="Arial"/>
        </w:rPr>
        <w:t xml:space="preserve"> or behaviour</w:t>
      </w:r>
      <w:r w:rsidR="00B63752">
        <w:rPr>
          <w:rFonts w:ascii="Trebuchet MS" w:hAnsi="Trebuchet MS" w:cs="Arial"/>
        </w:rPr>
        <w:t>.</w:t>
      </w:r>
    </w:p>
    <w:p w14:paraId="34CF1C2C" w14:textId="7CFE1573" w:rsidR="00E30981" w:rsidRPr="006C3C41" w:rsidRDefault="00E30981" w:rsidP="00B63752">
      <w:pPr>
        <w:pStyle w:val="ListParagraph"/>
        <w:numPr>
          <w:ilvl w:val="3"/>
          <w:numId w:val="26"/>
        </w:numPr>
        <w:spacing w:after="0" w:line="280" w:lineRule="exact"/>
        <w:ind w:left="1134" w:hanging="567"/>
        <w:rPr>
          <w:rFonts w:ascii="Trebuchet MS" w:hAnsi="Trebuchet MS" w:cs="Arial"/>
        </w:rPr>
      </w:pPr>
      <w:r w:rsidRPr="006C3C41">
        <w:rPr>
          <w:rFonts w:ascii="Trebuchet MS" w:hAnsi="Trebuchet MS" w:cs="Arial"/>
        </w:rPr>
        <w:t>rudeness</w:t>
      </w:r>
      <w:r w:rsidR="00B63752">
        <w:rPr>
          <w:rFonts w:ascii="Trebuchet MS" w:hAnsi="Trebuchet MS" w:cs="Arial"/>
        </w:rPr>
        <w:t>.</w:t>
      </w:r>
    </w:p>
    <w:p w14:paraId="22A2DAF5" w14:textId="659AC17F" w:rsidR="00E30981" w:rsidRPr="006C3C41" w:rsidRDefault="00E30981" w:rsidP="00B63752">
      <w:pPr>
        <w:pStyle w:val="ListParagraph"/>
        <w:numPr>
          <w:ilvl w:val="3"/>
          <w:numId w:val="26"/>
        </w:numPr>
        <w:spacing w:after="0" w:line="280" w:lineRule="exact"/>
        <w:ind w:left="1134" w:hanging="567"/>
        <w:rPr>
          <w:rFonts w:ascii="Trebuchet MS" w:hAnsi="Trebuchet MS" w:cs="Arial"/>
        </w:rPr>
      </w:pPr>
      <w:r w:rsidRPr="006C3C41">
        <w:rPr>
          <w:rFonts w:ascii="Trebuchet MS" w:hAnsi="Trebuchet MS" w:cs="Arial"/>
        </w:rPr>
        <w:t>escalating agitation, intimidation, oppressive or coercive behaviour</w:t>
      </w:r>
      <w:r w:rsidR="00B63752">
        <w:rPr>
          <w:rFonts w:ascii="Trebuchet MS" w:hAnsi="Trebuchet MS" w:cs="Arial"/>
        </w:rPr>
        <w:t>.</w:t>
      </w:r>
    </w:p>
    <w:p w14:paraId="6A645C72" w14:textId="364EB1EE" w:rsidR="00E30981" w:rsidRDefault="00E30981" w:rsidP="00B63752">
      <w:pPr>
        <w:pStyle w:val="ListParagraph"/>
        <w:numPr>
          <w:ilvl w:val="3"/>
          <w:numId w:val="26"/>
        </w:numPr>
        <w:spacing w:after="0" w:line="280" w:lineRule="exact"/>
        <w:ind w:left="1134" w:hanging="567"/>
        <w:rPr>
          <w:rFonts w:ascii="Trebuchet MS" w:hAnsi="Trebuchet MS" w:cs="Arial"/>
        </w:rPr>
      </w:pPr>
      <w:r w:rsidRPr="006C3C41">
        <w:rPr>
          <w:rFonts w:ascii="Trebuchet MS" w:hAnsi="Trebuchet MS" w:cs="Arial"/>
        </w:rPr>
        <w:t>raising unsubstantiated allegations</w:t>
      </w:r>
      <w:r w:rsidR="00B63752">
        <w:rPr>
          <w:rFonts w:ascii="Trebuchet MS" w:hAnsi="Trebuchet MS" w:cs="Arial"/>
        </w:rPr>
        <w:t>.</w:t>
      </w:r>
    </w:p>
    <w:p w14:paraId="2CF43D9C" w14:textId="77777777" w:rsidR="00B63752" w:rsidRPr="00B63752" w:rsidRDefault="00B63752" w:rsidP="00B63752">
      <w:pPr>
        <w:spacing w:after="0" w:line="280" w:lineRule="exact"/>
        <w:rPr>
          <w:rFonts w:ascii="Trebuchet MS" w:hAnsi="Trebuchet MS" w:cs="Arial"/>
        </w:rPr>
      </w:pPr>
    </w:p>
    <w:p w14:paraId="639C7671" w14:textId="07E7783F" w:rsidR="00904EE3" w:rsidRPr="006C3C41" w:rsidRDefault="00904EE3" w:rsidP="00B63752">
      <w:pPr>
        <w:pStyle w:val="ListParagraph"/>
        <w:spacing w:after="0" w:line="280" w:lineRule="exact"/>
        <w:ind w:left="0"/>
        <w:rPr>
          <w:rFonts w:ascii="Trebuchet MS" w:hAnsi="Trebuchet MS" w:cs="Arial"/>
          <w:b/>
          <w:bCs/>
        </w:rPr>
      </w:pPr>
      <w:r w:rsidRPr="006C3C41">
        <w:rPr>
          <w:rFonts w:ascii="Trebuchet MS" w:hAnsi="Trebuchet MS" w:cs="Arial"/>
          <w:b/>
          <w:bCs/>
        </w:rPr>
        <w:t>Unacceptable demands</w:t>
      </w:r>
    </w:p>
    <w:p w14:paraId="55411E50" w14:textId="0E50258A" w:rsidR="00B63752" w:rsidRDefault="00904EE3" w:rsidP="00B63752">
      <w:pPr>
        <w:spacing w:after="0" w:line="280" w:lineRule="exact"/>
        <w:rPr>
          <w:rFonts w:ascii="Trebuchet MS" w:hAnsi="Trebuchet MS" w:cs="Arial"/>
        </w:rPr>
      </w:pPr>
      <w:r w:rsidRPr="00B63752">
        <w:rPr>
          <w:rFonts w:ascii="Trebuchet MS" w:hAnsi="Trebuchet MS" w:cs="Arial"/>
        </w:rPr>
        <w:t xml:space="preserve">Demands may be considered unacceptable by </w:t>
      </w:r>
      <w:r w:rsidR="004B35E7">
        <w:rPr>
          <w:rFonts w:ascii="Trebuchet MS" w:hAnsi="Trebuchet MS" w:cs="Arial"/>
        </w:rPr>
        <w:t xml:space="preserve">the </w:t>
      </w:r>
      <w:r w:rsidRPr="00B63752">
        <w:rPr>
          <w:rFonts w:ascii="Trebuchet MS" w:hAnsi="Trebuchet MS" w:cs="Arial"/>
        </w:rPr>
        <w:t xml:space="preserve">nature </w:t>
      </w:r>
      <w:r w:rsidR="004B35E7">
        <w:rPr>
          <w:rFonts w:ascii="Trebuchet MS" w:hAnsi="Trebuchet MS" w:cs="Arial"/>
        </w:rPr>
        <w:t>or</w:t>
      </w:r>
      <w:r w:rsidRPr="00B63752">
        <w:rPr>
          <w:rFonts w:ascii="Trebuchet MS" w:hAnsi="Trebuchet MS" w:cs="Arial"/>
        </w:rPr>
        <w:t xml:space="preserve"> scale of service expected includ</w:t>
      </w:r>
      <w:r w:rsidR="004B35E7">
        <w:rPr>
          <w:rFonts w:ascii="Trebuchet MS" w:hAnsi="Trebuchet MS" w:cs="Arial"/>
        </w:rPr>
        <w:t>ing</w:t>
      </w:r>
      <w:r w:rsidRPr="00B63752">
        <w:rPr>
          <w:rFonts w:ascii="Trebuchet MS" w:hAnsi="Trebuchet MS" w:cs="Arial"/>
        </w:rPr>
        <w:t>:</w:t>
      </w:r>
    </w:p>
    <w:p w14:paraId="1369841F" w14:textId="77777777" w:rsidR="00A6561F" w:rsidRPr="00B63752" w:rsidRDefault="00A6561F" w:rsidP="00B63752">
      <w:pPr>
        <w:spacing w:after="0" w:line="280" w:lineRule="exact"/>
        <w:rPr>
          <w:rFonts w:ascii="Trebuchet MS" w:hAnsi="Trebuchet MS" w:cs="Arial"/>
        </w:rPr>
      </w:pPr>
    </w:p>
    <w:p w14:paraId="6C821E8F" w14:textId="4E524F71" w:rsidR="00904EE3" w:rsidRPr="006C3C41" w:rsidRDefault="00904EE3" w:rsidP="00B63752">
      <w:pPr>
        <w:pStyle w:val="ListParagraph"/>
        <w:numPr>
          <w:ilvl w:val="3"/>
          <w:numId w:val="28"/>
        </w:numPr>
        <w:spacing w:after="0" w:line="280" w:lineRule="exact"/>
        <w:ind w:left="1134" w:hanging="567"/>
        <w:rPr>
          <w:rFonts w:ascii="Trebuchet MS" w:hAnsi="Trebuchet MS" w:cs="Arial"/>
        </w:rPr>
      </w:pPr>
      <w:r w:rsidRPr="006C3C41">
        <w:rPr>
          <w:rFonts w:ascii="Trebuchet MS" w:hAnsi="Trebuchet MS" w:cs="Arial"/>
        </w:rPr>
        <w:t>Requesting responses in unreasonable timescales</w:t>
      </w:r>
      <w:r w:rsidR="00B63752">
        <w:rPr>
          <w:rFonts w:ascii="Trebuchet MS" w:hAnsi="Trebuchet MS" w:cs="Arial"/>
        </w:rPr>
        <w:t>.</w:t>
      </w:r>
    </w:p>
    <w:p w14:paraId="7769C4EC" w14:textId="62B3B541" w:rsidR="00904EE3" w:rsidRPr="00B63752" w:rsidRDefault="00904EE3" w:rsidP="00B63752">
      <w:pPr>
        <w:pStyle w:val="ListParagraph"/>
        <w:numPr>
          <w:ilvl w:val="3"/>
          <w:numId w:val="28"/>
        </w:numPr>
        <w:spacing w:after="0" w:line="280" w:lineRule="exact"/>
        <w:ind w:left="1134" w:hanging="567"/>
        <w:rPr>
          <w:rFonts w:ascii="Trebuchet MS" w:hAnsi="Trebuchet MS" w:cs="Arial"/>
        </w:rPr>
      </w:pPr>
      <w:r w:rsidRPr="00B63752">
        <w:rPr>
          <w:rFonts w:ascii="Trebuchet MS" w:hAnsi="Trebuchet MS" w:cs="Arial"/>
        </w:rPr>
        <w:t xml:space="preserve">Insisting on speaking with </w:t>
      </w:r>
      <w:r w:rsidR="009133BE" w:rsidRPr="00B63752">
        <w:rPr>
          <w:rFonts w:ascii="Trebuchet MS" w:hAnsi="Trebuchet MS" w:cs="Arial"/>
        </w:rPr>
        <w:t xml:space="preserve">senior </w:t>
      </w:r>
      <w:r w:rsidR="00A6561F" w:rsidRPr="00B63752">
        <w:rPr>
          <w:rFonts w:ascii="Trebuchet MS" w:hAnsi="Trebuchet MS" w:cs="Arial"/>
        </w:rPr>
        <w:t>colleagues or</w:t>
      </w:r>
      <w:r w:rsidR="00B63752" w:rsidRPr="00B63752">
        <w:rPr>
          <w:rFonts w:ascii="Trebuchet MS" w:hAnsi="Trebuchet MS" w:cs="Arial"/>
        </w:rPr>
        <w:t xml:space="preserve"> </w:t>
      </w:r>
      <w:r w:rsidR="00B63752">
        <w:rPr>
          <w:rFonts w:ascii="Trebuchet MS" w:hAnsi="Trebuchet MS" w:cs="Arial"/>
        </w:rPr>
        <w:t>e</w:t>
      </w:r>
      <w:r w:rsidR="009133BE" w:rsidRPr="00B63752">
        <w:rPr>
          <w:rFonts w:ascii="Trebuchet MS" w:hAnsi="Trebuchet MS" w:cs="Arial"/>
        </w:rPr>
        <w:t xml:space="preserve">scalating contact to senior </w:t>
      </w:r>
      <w:r w:rsidR="00580C3D" w:rsidRPr="00B63752">
        <w:rPr>
          <w:rFonts w:ascii="Trebuchet MS" w:hAnsi="Trebuchet MS" w:cs="Arial"/>
        </w:rPr>
        <w:t>colleagues</w:t>
      </w:r>
      <w:r w:rsidR="009133BE" w:rsidRPr="00B63752">
        <w:rPr>
          <w:rFonts w:ascii="Trebuchet MS" w:hAnsi="Trebuchet MS" w:cs="Arial"/>
        </w:rPr>
        <w:t xml:space="preserve"> when not getting the answer sought from </w:t>
      </w:r>
      <w:r w:rsidR="00A6561F">
        <w:rPr>
          <w:rFonts w:ascii="Trebuchet MS" w:hAnsi="Trebuchet MS" w:cs="Arial"/>
        </w:rPr>
        <w:t>PHSO employee</w:t>
      </w:r>
      <w:r w:rsidR="00B63752">
        <w:rPr>
          <w:rFonts w:ascii="Trebuchet MS" w:hAnsi="Trebuchet MS" w:cs="Arial"/>
        </w:rPr>
        <w:t>.</w:t>
      </w:r>
    </w:p>
    <w:p w14:paraId="2C65988C" w14:textId="13B2365E" w:rsidR="00904EE3" w:rsidRPr="006C3C41" w:rsidRDefault="00904EE3" w:rsidP="00B63752">
      <w:pPr>
        <w:pStyle w:val="ListParagraph"/>
        <w:numPr>
          <w:ilvl w:val="3"/>
          <w:numId w:val="28"/>
        </w:numPr>
        <w:spacing w:after="0" w:line="280" w:lineRule="exact"/>
        <w:ind w:left="1134" w:hanging="567"/>
        <w:rPr>
          <w:rFonts w:ascii="Trebuchet MS" w:hAnsi="Trebuchet MS" w:cs="Arial"/>
        </w:rPr>
      </w:pPr>
      <w:r w:rsidRPr="006C3C41">
        <w:rPr>
          <w:rFonts w:ascii="Trebuchet MS" w:hAnsi="Trebuchet MS" w:cs="Arial"/>
        </w:rPr>
        <w:t xml:space="preserve">Making </w:t>
      </w:r>
      <w:r w:rsidR="009133BE">
        <w:rPr>
          <w:rFonts w:ascii="Trebuchet MS" w:hAnsi="Trebuchet MS" w:cs="Arial"/>
        </w:rPr>
        <w:t>repeated</w:t>
      </w:r>
      <w:r w:rsidR="009133BE" w:rsidRPr="006C3C41">
        <w:rPr>
          <w:rFonts w:ascii="Trebuchet MS" w:hAnsi="Trebuchet MS" w:cs="Arial"/>
        </w:rPr>
        <w:t xml:space="preserve"> </w:t>
      </w:r>
      <w:r w:rsidRPr="006C3C41">
        <w:rPr>
          <w:rFonts w:ascii="Trebuchet MS" w:hAnsi="Trebuchet MS" w:cs="Arial"/>
        </w:rPr>
        <w:t>approaches about the same issue</w:t>
      </w:r>
      <w:r w:rsidR="009133BE">
        <w:rPr>
          <w:rFonts w:ascii="Trebuchet MS" w:hAnsi="Trebuchet MS" w:cs="Arial"/>
        </w:rPr>
        <w:t>s</w:t>
      </w:r>
      <w:r w:rsidRPr="006C3C41">
        <w:rPr>
          <w:rFonts w:ascii="Trebuchet MS" w:hAnsi="Trebuchet MS" w:cs="Arial"/>
        </w:rPr>
        <w:t xml:space="preserve"> without raising new information</w:t>
      </w:r>
      <w:r w:rsidR="00B63752">
        <w:rPr>
          <w:rFonts w:ascii="Trebuchet MS" w:hAnsi="Trebuchet MS" w:cs="Arial"/>
        </w:rPr>
        <w:t>.</w:t>
      </w:r>
    </w:p>
    <w:p w14:paraId="72E04E35" w14:textId="36DC6813" w:rsidR="00904EE3" w:rsidRPr="006C3C41" w:rsidRDefault="00904EE3" w:rsidP="00B63752">
      <w:pPr>
        <w:pStyle w:val="ListParagraph"/>
        <w:numPr>
          <w:ilvl w:val="3"/>
          <w:numId w:val="28"/>
        </w:numPr>
        <w:spacing w:after="0" w:line="280" w:lineRule="exact"/>
        <w:ind w:left="1134" w:hanging="567"/>
        <w:rPr>
          <w:rFonts w:ascii="Trebuchet MS" w:hAnsi="Trebuchet MS" w:cs="Arial"/>
        </w:rPr>
      </w:pPr>
      <w:r w:rsidRPr="006C3C41">
        <w:rPr>
          <w:rFonts w:ascii="Trebuchet MS" w:hAnsi="Trebuchet MS" w:cs="Arial"/>
        </w:rPr>
        <w:t>Vexatious requests for information</w:t>
      </w:r>
      <w:r w:rsidR="00B63752">
        <w:rPr>
          <w:rFonts w:ascii="Trebuchet MS" w:hAnsi="Trebuchet MS" w:cs="Arial"/>
        </w:rPr>
        <w:t>.</w:t>
      </w:r>
    </w:p>
    <w:p w14:paraId="0E0F027B" w14:textId="40917605" w:rsidR="00904EE3" w:rsidRPr="006C3C41" w:rsidRDefault="00904EE3" w:rsidP="00B63752">
      <w:pPr>
        <w:pStyle w:val="ListParagraph"/>
        <w:numPr>
          <w:ilvl w:val="3"/>
          <w:numId w:val="28"/>
        </w:numPr>
        <w:spacing w:after="0" w:line="280" w:lineRule="exact"/>
        <w:ind w:left="1134" w:hanging="567"/>
        <w:rPr>
          <w:rFonts w:ascii="Trebuchet MS" w:hAnsi="Trebuchet MS" w:cs="Arial"/>
        </w:rPr>
      </w:pPr>
      <w:r w:rsidRPr="006C3C41">
        <w:rPr>
          <w:rFonts w:ascii="Trebuchet MS" w:hAnsi="Trebuchet MS" w:cs="Arial"/>
        </w:rPr>
        <w:t>Repeatedly changing the substance of a complaint or raising unrelated concerns</w:t>
      </w:r>
      <w:r w:rsidR="00B63752">
        <w:rPr>
          <w:rFonts w:ascii="Trebuchet MS" w:hAnsi="Trebuchet MS" w:cs="Arial"/>
        </w:rPr>
        <w:t>.</w:t>
      </w:r>
    </w:p>
    <w:p w14:paraId="4CB2DE3D" w14:textId="3E34D8A0" w:rsidR="00904EE3" w:rsidRDefault="00904EE3" w:rsidP="00B63752">
      <w:pPr>
        <w:pStyle w:val="ListParagraph"/>
        <w:numPr>
          <w:ilvl w:val="3"/>
          <w:numId w:val="28"/>
        </w:numPr>
        <w:spacing w:after="0" w:line="280" w:lineRule="exact"/>
        <w:ind w:left="1134" w:hanging="567"/>
        <w:rPr>
          <w:rFonts w:ascii="Trebuchet MS" w:hAnsi="Trebuchet MS" w:cs="Arial"/>
        </w:rPr>
      </w:pPr>
      <w:r w:rsidRPr="006C3C41">
        <w:rPr>
          <w:rFonts w:ascii="Trebuchet MS" w:hAnsi="Trebuchet MS" w:cs="Arial"/>
        </w:rPr>
        <w:t>Refusing to accept a decision where explanations for the decision have been given</w:t>
      </w:r>
      <w:r w:rsidR="00B63752">
        <w:rPr>
          <w:rFonts w:ascii="Trebuchet MS" w:hAnsi="Trebuchet MS" w:cs="Arial"/>
        </w:rPr>
        <w:t>.</w:t>
      </w:r>
    </w:p>
    <w:p w14:paraId="0C674BBE" w14:textId="77777777" w:rsidR="00B63752" w:rsidRPr="006C3C41" w:rsidRDefault="00B63752" w:rsidP="00B63752">
      <w:pPr>
        <w:pStyle w:val="ListParagraph"/>
        <w:spacing w:after="0" w:line="280" w:lineRule="exact"/>
        <w:ind w:left="1134"/>
        <w:rPr>
          <w:rFonts w:ascii="Trebuchet MS" w:hAnsi="Trebuchet MS" w:cs="Arial"/>
        </w:rPr>
      </w:pPr>
    </w:p>
    <w:p w14:paraId="55BB6372" w14:textId="24317025" w:rsidR="00904EE3" w:rsidRPr="006C3C41" w:rsidRDefault="00904EE3" w:rsidP="00B63752">
      <w:pPr>
        <w:pStyle w:val="ListParagraph"/>
        <w:spacing w:after="0" w:line="280" w:lineRule="exact"/>
        <w:ind w:left="0"/>
        <w:rPr>
          <w:rFonts w:ascii="Trebuchet MS" w:hAnsi="Trebuchet MS" w:cs="Arial"/>
          <w:b/>
          <w:bCs/>
        </w:rPr>
      </w:pPr>
      <w:r w:rsidRPr="006C3C41">
        <w:rPr>
          <w:rFonts w:ascii="Trebuchet MS" w:hAnsi="Trebuchet MS" w:cs="Arial"/>
          <w:b/>
          <w:bCs/>
        </w:rPr>
        <w:t>Unacceptable levels of contact</w:t>
      </w:r>
    </w:p>
    <w:p w14:paraId="0B7A4F24" w14:textId="5141DC43" w:rsidR="00B63752" w:rsidRDefault="00904EE3" w:rsidP="00B63752">
      <w:pPr>
        <w:spacing w:after="0" w:line="280" w:lineRule="exact"/>
        <w:rPr>
          <w:rFonts w:ascii="Trebuchet MS" w:hAnsi="Trebuchet MS" w:cs="Arial"/>
        </w:rPr>
      </w:pPr>
      <w:r w:rsidRPr="00B63752">
        <w:rPr>
          <w:rFonts w:ascii="Trebuchet MS" w:hAnsi="Trebuchet MS" w:cs="Arial"/>
        </w:rPr>
        <w:t>Communication may be considered unacceptable</w:t>
      </w:r>
      <w:r w:rsidR="005D4C68" w:rsidRPr="00B63752">
        <w:rPr>
          <w:rFonts w:ascii="Trebuchet MS" w:hAnsi="Trebuchet MS" w:cs="Arial"/>
        </w:rPr>
        <w:t xml:space="preserve"> by</w:t>
      </w:r>
      <w:r w:rsidR="004B35E7">
        <w:rPr>
          <w:rFonts w:ascii="Trebuchet MS" w:hAnsi="Trebuchet MS" w:cs="Arial"/>
        </w:rPr>
        <w:t xml:space="preserve"> the</w:t>
      </w:r>
      <w:r w:rsidR="005D4C68" w:rsidRPr="00B63752">
        <w:rPr>
          <w:rFonts w:ascii="Trebuchet MS" w:hAnsi="Trebuchet MS" w:cs="Arial"/>
        </w:rPr>
        <w:t xml:space="preserve"> nature </w:t>
      </w:r>
      <w:r w:rsidR="004B35E7">
        <w:rPr>
          <w:rFonts w:ascii="Trebuchet MS" w:hAnsi="Trebuchet MS" w:cs="Arial"/>
        </w:rPr>
        <w:t>or</w:t>
      </w:r>
      <w:r w:rsidR="005D4C68" w:rsidRPr="00B63752">
        <w:rPr>
          <w:rFonts w:ascii="Trebuchet MS" w:hAnsi="Trebuchet MS" w:cs="Arial"/>
        </w:rPr>
        <w:t xml:space="preserve"> scale of service expected includ</w:t>
      </w:r>
      <w:r w:rsidR="004B35E7">
        <w:rPr>
          <w:rFonts w:ascii="Trebuchet MS" w:hAnsi="Trebuchet MS" w:cs="Arial"/>
        </w:rPr>
        <w:t>ing</w:t>
      </w:r>
      <w:r w:rsidR="005D4C68" w:rsidRPr="00B63752">
        <w:rPr>
          <w:rFonts w:ascii="Trebuchet MS" w:hAnsi="Trebuchet MS" w:cs="Arial"/>
        </w:rPr>
        <w:t>:</w:t>
      </w:r>
    </w:p>
    <w:p w14:paraId="592F0D0C" w14:textId="77777777" w:rsidR="00A6561F" w:rsidRPr="00B63752" w:rsidRDefault="00A6561F" w:rsidP="00B63752">
      <w:pPr>
        <w:spacing w:after="0" w:line="280" w:lineRule="exact"/>
        <w:rPr>
          <w:rFonts w:ascii="Trebuchet MS" w:hAnsi="Trebuchet MS" w:cs="Arial"/>
        </w:rPr>
      </w:pPr>
    </w:p>
    <w:p w14:paraId="75BFBFD2" w14:textId="497C1FD1" w:rsidR="005D4C68" w:rsidRPr="006C3C41" w:rsidRDefault="005D4C68" w:rsidP="00B63752">
      <w:pPr>
        <w:pStyle w:val="ListParagraph"/>
        <w:numPr>
          <w:ilvl w:val="3"/>
          <w:numId w:val="29"/>
        </w:numPr>
        <w:spacing w:after="0" w:line="280" w:lineRule="exact"/>
        <w:ind w:left="1134" w:hanging="567"/>
        <w:rPr>
          <w:rFonts w:ascii="Trebuchet MS" w:hAnsi="Trebuchet MS" w:cs="Arial"/>
        </w:rPr>
      </w:pPr>
      <w:r w:rsidRPr="006C3C41">
        <w:rPr>
          <w:rFonts w:ascii="Trebuchet MS" w:hAnsi="Trebuchet MS" w:cs="Arial"/>
        </w:rPr>
        <w:t>Continually contacting us while we are in the process of looking at the issue/complaint</w:t>
      </w:r>
      <w:r w:rsidR="00642654">
        <w:rPr>
          <w:rFonts w:ascii="Trebuchet MS" w:hAnsi="Trebuchet MS" w:cs="Arial"/>
        </w:rPr>
        <w:t xml:space="preserve"> </w:t>
      </w:r>
      <w:r w:rsidR="003C2A17" w:rsidRPr="006C3C41">
        <w:rPr>
          <w:rFonts w:ascii="Trebuchet MS" w:hAnsi="Trebuchet MS" w:cs="Arial"/>
        </w:rPr>
        <w:t>e.</w:t>
      </w:r>
      <w:r w:rsidR="003C2A17">
        <w:rPr>
          <w:rFonts w:ascii="Trebuchet MS" w:hAnsi="Trebuchet MS" w:cs="Arial"/>
        </w:rPr>
        <w:t>g.,</w:t>
      </w:r>
      <w:r w:rsidRPr="006C3C41">
        <w:rPr>
          <w:rFonts w:ascii="Trebuchet MS" w:hAnsi="Trebuchet MS" w:cs="Arial"/>
        </w:rPr>
        <w:t xml:space="preserve"> numerous calls/emails in one day or </w:t>
      </w:r>
      <w:r w:rsidR="004B35E7">
        <w:rPr>
          <w:rFonts w:ascii="Trebuchet MS" w:hAnsi="Trebuchet MS" w:cs="Arial"/>
        </w:rPr>
        <w:t xml:space="preserve">excessive </w:t>
      </w:r>
      <w:r w:rsidRPr="006C3C41">
        <w:rPr>
          <w:rFonts w:ascii="Trebuchet MS" w:hAnsi="Trebuchet MS" w:cs="Arial"/>
        </w:rPr>
        <w:t xml:space="preserve">contact </w:t>
      </w:r>
      <w:r w:rsidR="004B35E7">
        <w:rPr>
          <w:rFonts w:ascii="Trebuchet MS" w:hAnsi="Trebuchet MS" w:cs="Arial"/>
        </w:rPr>
        <w:t xml:space="preserve">over </w:t>
      </w:r>
      <w:r w:rsidRPr="006C3C41">
        <w:rPr>
          <w:rFonts w:ascii="Trebuchet MS" w:hAnsi="Trebuchet MS" w:cs="Arial"/>
        </w:rPr>
        <w:t xml:space="preserve">a </w:t>
      </w:r>
      <w:r w:rsidR="004B35E7">
        <w:rPr>
          <w:rFonts w:ascii="Trebuchet MS" w:hAnsi="Trebuchet MS" w:cs="Arial"/>
        </w:rPr>
        <w:t xml:space="preserve">short </w:t>
      </w:r>
      <w:r w:rsidRPr="006C3C41">
        <w:rPr>
          <w:rFonts w:ascii="Trebuchet MS" w:hAnsi="Trebuchet MS" w:cs="Arial"/>
        </w:rPr>
        <w:t>period of time</w:t>
      </w:r>
      <w:r w:rsidR="00987433">
        <w:rPr>
          <w:rFonts w:ascii="Trebuchet MS" w:hAnsi="Trebuchet MS" w:cs="Arial"/>
        </w:rPr>
        <w:t>.</w:t>
      </w:r>
    </w:p>
    <w:p w14:paraId="7A283D70" w14:textId="38D6AFC4" w:rsidR="005D4C68" w:rsidRDefault="009133BE" w:rsidP="00B63752">
      <w:pPr>
        <w:pStyle w:val="ListParagraph"/>
        <w:numPr>
          <w:ilvl w:val="3"/>
          <w:numId w:val="29"/>
        </w:numPr>
        <w:spacing w:after="0" w:line="280" w:lineRule="exact"/>
        <w:ind w:left="1134" w:hanging="567"/>
        <w:rPr>
          <w:rFonts w:ascii="Trebuchet MS" w:hAnsi="Trebuchet MS" w:cs="Arial"/>
        </w:rPr>
      </w:pPr>
      <w:r>
        <w:rPr>
          <w:rFonts w:ascii="Trebuchet MS" w:hAnsi="Trebuchet MS" w:cs="Arial"/>
        </w:rPr>
        <w:t>Repeatedly sharing</w:t>
      </w:r>
      <w:r w:rsidR="005D4C68" w:rsidRPr="006C3C41">
        <w:rPr>
          <w:rFonts w:ascii="Trebuchet MS" w:hAnsi="Trebuchet MS" w:cs="Arial"/>
        </w:rPr>
        <w:t xml:space="preserve"> copies of information that has been sent already.</w:t>
      </w:r>
    </w:p>
    <w:p w14:paraId="60F330DE" w14:textId="6982A5EA" w:rsidR="00987433" w:rsidRDefault="00987433" w:rsidP="00B63752">
      <w:pPr>
        <w:pStyle w:val="ListParagraph"/>
        <w:numPr>
          <w:ilvl w:val="3"/>
          <w:numId w:val="29"/>
        </w:numPr>
        <w:spacing w:after="0" w:line="280" w:lineRule="exact"/>
        <w:ind w:left="1134" w:hanging="567"/>
        <w:rPr>
          <w:rFonts w:ascii="Trebuchet MS" w:hAnsi="Trebuchet MS" w:cs="Arial"/>
        </w:rPr>
      </w:pPr>
      <w:r>
        <w:rPr>
          <w:rFonts w:ascii="Trebuchet MS" w:hAnsi="Trebuchet MS" w:cs="Arial"/>
        </w:rPr>
        <w:t>Continually reframing the</w:t>
      </w:r>
      <w:r w:rsidR="003C444B">
        <w:rPr>
          <w:rFonts w:ascii="Trebuchet MS" w:hAnsi="Trebuchet MS" w:cs="Arial"/>
        </w:rPr>
        <w:t xml:space="preserve"> i</w:t>
      </w:r>
      <w:r w:rsidR="000628C8">
        <w:rPr>
          <w:rFonts w:ascii="Trebuchet MS" w:hAnsi="Trebuchet MS" w:cs="Arial"/>
        </w:rPr>
        <w:t>ssue/complaint</w:t>
      </w:r>
      <w:r w:rsidR="003C444B">
        <w:rPr>
          <w:rFonts w:ascii="Trebuchet MS" w:hAnsi="Trebuchet MS" w:cs="Arial"/>
        </w:rPr>
        <w:t xml:space="preserve"> </w:t>
      </w:r>
      <w:r>
        <w:rPr>
          <w:rFonts w:ascii="Trebuchet MS" w:hAnsi="Trebuchet MS" w:cs="Arial"/>
        </w:rPr>
        <w:t xml:space="preserve">in such a way as to make it challenging to do our job effectively </w:t>
      </w:r>
      <w:r w:rsidR="00A6561F">
        <w:rPr>
          <w:rFonts w:ascii="Trebuchet MS" w:hAnsi="Trebuchet MS" w:cs="Arial"/>
        </w:rPr>
        <w:t>i.e.,</w:t>
      </w:r>
      <w:r>
        <w:rPr>
          <w:rFonts w:ascii="Trebuchet MS" w:hAnsi="Trebuchet MS" w:cs="Arial"/>
        </w:rPr>
        <w:t xml:space="preserve"> numerous emails </w:t>
      </w:r>
      <w:r w:rsidR="003C444B">
        <w:rPr>
          <w:rFonts w:ascii="Trebuchet MS" w:hAnsi="Trebuchet MS" w:cs="Arial"/>
        </w:rPr>
        <w:t>providing</w:t>
      </w:r>
      <w:r>
        <w:rPr>
          <w:rFonts w:ascii="Trebuchet MS" w:hAnsi="Trebuchet MS" w:cs="Arial"/>
        </w:rPr>
        <w:t xml:space="preserve"> different </w:t>
      </w:r>
      <w:r w:rsidR="003C444B">
        <w:rPr>
          <w:rFonts w:ascii="Trebuchet MS" w:hAnsi="Trebuchet MS" w:cs="Arial"/>
        </w:rPr>
        <w:t xml:space="preserve">information </w:t>
      </w:r>
      <w:r>
        <w:rPr>
          <w:rFonts w:ascii="Trebuchet MS" w:hAnsi="Trebuchet MS" w:cs="Arial"/>
        </w:rPr>
        <w:t>each time</w:t>
      </w:r>
      <w:r w:rsidR="004B35E7">
        <w:rPr>
          <w:rFonts w:ascii="Trebuchet MS" w:hAnsi="Trebuchet MS" w:cs="Arial"/>
        </w:rPr>
        <w:t>.</w:t>
      </w:r>
    </w:p>
    <w:p w14:paraId="5EBCEDFC" w14:textId="77777777" w:rsidR="00B63752" w:rsidRPr="006C3C41" w:rsidRDefault="00B63752" w:rsidP="00B63752">
      <w:pPr>
        <w:pStyle w:val="ListParagraph"/>
        <w:spacing w:after="0" w:line="280" w:lineRule="exact"/>
        <w:ind w:left="1134"/>
        <w:rPr>
          <w:rFonts w:ascii="Trebuchet MS" w:hAnsi="Trebuchet MS" w:cs="Arial"/>
        </w:rPr>
      </w:pPr>
    </w:p>
    <w:p w14:paraId="07257372" w14:textId="6CCCB0FF" w:rsidR="005D4C68" w:rsidRPr="006C3C41" w:rsidRDefault="005D4C68" w:rsidP="00B63752">
      <w:pPr>
        <w:pStyle w:val="ListParagraph"/>
        <w:spacing w:after="0" w:line="280" w:lineRule="exact"/>
        <w:ind w:left="0"/>
        <w:rPr>
          <w:rFonts w:ascii="Trebuchet MS" w:hAnsi="Trebuchet MS" w:cs="Arial"/>
          <w:b/>
          <w:bCs/>
        </w:rPr>
      </w:pPr>
      <w:r w:rsidRPr="006C3C41">
        <w:rPr>
          <w:rFonts w:ascii="Trebuchet MS" w:hAnsi="Trebuchet MS" w:cs="Arial"/>
          <w:b/>
          <w:bCs/>
        </w:rPr>
        <w:t>Refusal to cooperate</w:t>
      </w:r>
    </w:p>
    <w:p w14:paraId="7D13F92A" w14:textId="41CB227D" w:rsidR="005D4C68" w:rsidRDefault="005D4C68" w:rsidP="00B63752">
      <w:pPr>
        <w:spacing w:after="0" w:line="280" w:lineRule="exact"/>
        <w:rPr>
          <w:rFonts w:ascii="Trebuchet MS" w:hAnsi="Trebuchet MS" w:cs="Arial"/>
        </w:rPr>
      </w:pPr>
      <w:r w:rsidRPr="00B63752">
        <w:rPr>
          <w:rFonts w:ascii="Trebuchet MS" w:hAnsi="Trebuchet MS" w:cs="Arial"/>
        </w:rPr>
        <w:t xml:space="preserve">During communication we may need to ask </w:t>
      </w:r>
      <w:r w:rsidR="002944F4" w:rsidRPr="00B63752">
        <w:rPr>
          <w:rFonts w:ascii="Trebuchet MS" w:hAnsi="Trebuchet MS" w:cs="Arial"/>
        </w:rPr>
        <w:t>an</w:t>
      </w:r>
      <w:r w:rsidRPr="00B63752">
        <w:rPr>
          <w:rFonts w:ascii="Trebuchet MS" w:hAnsi="Trebuchet MS" w:cs="Arial"/>
        </w:rPr>
        <w:t xml:space="preserve"> individual to work with us to progress an issue/complaint</w:t>
      </w:r>
      <w:r w:rsidR="009133BE" w:rsidRPr="00B63752">
        <w:rPr>
          <w:rFonts w:ascii="Trebuchet MS" w:hAnsi="Trebuchet MS" w:cs="Arial"/>
        </w:rPr>
        <w:t xml:space="preserve">. </w:t>
      </w:r>
      <w:r w:rsidRPr="00B63752">
        <w:rPr>
          <w:rFonts w:ascii="Trebuchet MS" w:hAnsi="Trebuchet MS" w:cs="Arial"/>
        </w:rPr>
        <w:t xml:space="preserve"> </w:t>
      </w:r>
      <w:r w:rsidR="009133BE" w:rsidRPr="00B63752">
        <w:rPr>
          <w:rFonts w:ascii="Trebuchet MS" w:hAnsi="Trebuchet MS" w:cs="Arial"/>
        </w:rPr>
        <w:t>S</w:t>
      </w:r>
      <w:r w:rsidRPr="00B63752">
        <w:rPr>
          <w:rFonts w:ascii="Trebuchet MS" w:hAnsi="Trebuchet MS" w:cs="Arial"/>
        </w:rPr>
        <w:t xml:space="preserve">ometimes </w:t>
      </w:r>
      <w:r w:rsidR="009133BE" w:rsidRPr="00B63752">
        <w:rPr>
          <w:rFonts w:ascii="Trebuchet MS" w:hAnsi="Trebuchet MS" w:cs="Arial"/>
        </w:rPr>
        <w:t>they</w:t>
      </w:r>
      <w:r w:rsidRPr="00B63752">
        <w:rPr>
          <w:rFonts w:ascii="Trebuchet MS" w:hAnsi="Trebuchet MS" w:cs="Arial"/>
        </w:rPr>
        <w:t xml:space="preserve"> may refuse to engage in this process.  This may include:</w:t>
      </w:r>
    </w:p>
    <w:p w14:paraId="3DDE16F6" w14:textId="77777777" w:rsidR="00A6561F" w:rsidRPr="00B63752" w:rsidRDefault="00A6561F" w:rsidP="00B63752">
      <w:pPr>
        <w:spacing w:after="0" w:line="280" w:lineRule="exact"/>
        <w:rPr>
          <w:rFonts w:ascii="Trebuchet MS" w:hAnsi="Trebuchet MS" w:cs="Arial"/>
        </w:rPr>
      </w:pPr>
    </w:p>
    <w:p w14:paraId="124C7F52" w14:textId="25B8407B" w:rsidR="005D4C68" w:rsidRPr="006C3C41" w:rsidRDefault="00C95F1D" w:rsidP="00B63752">
      <w:pPr>
        <w:pStyle w:val="ListParagraph"/>
        <w:numPr>
          <w:ilvl w:val="3"/>
          <w:numId w:val="30"/>
        </w:numPr>
        <w:spacing w:after="0" w:line="280" w:lineRule="exact"/>
        <w:ind w:left="1134" w:hanging="567"/>
        <w:rPr>
          <w:rFonts w:ascii="Trebuchet MS" w:hAnsi="Trebuchet MS" w:cs="Arial"/>
        </w:rPr>
      </w:pPr>
      <w:r w:rsidRPr="006C3C41">
        <w:rPr>
          <w:rFonts w:ascii="Trebuchet MS" w:hAnsi="Trebuchet MS" w:cs="Arial"/>
        </w:rPr>
        <w:t>Refusal to provid</w:t>
      </w:r>
      <w:r w:rsidR="009133BE">
        <w:rPr>
          <w:rFonts w:ascii="Trebuchet MS" w:hAnsi="Trebuchet MS" w:cs="Arial"/>
        </w:rPr>
        <w:t>e</w:t>
      </w:r>
      <w:r w:rsidRPr="006C3C41">
        <w:rPr>
          <w:rFonts w:ascii="Trebuchet MS" w:hAnsi="Trebuchet MS" w:cs="Arial"/>
        </w:rPr>
        <w:t xml:space="preserve"> information and/or evidence</w:t>
      </w:r>
      <w:r w:rsidR="009133BE">
        <w:rPr>
          <w:rFonts w:ascii="Trebuchet MS" w:hAnsi="Trebuchet MS" w:cs="Arial"/>
        </w:rPr>
        <w:t>.</w:t>
      </w:r>
    </w:p>
    <w:p w14:paraId="1A3B4D1D" w14:textId="0715A946" w:rsidR="00C95F1D" w:rsidRPr="006C3C41" w:rsidRDefault="00C95F1D" w:rsidP="00B63752">
      <w:pPr>
        <w:pStyle w:val="ListParagraph"/>
        <w:numPr>
          <w:ilvl w:val="3"/>
          <w:numId w:val="30"/>
        </w:numPr>
        <w:spacing w:after="0" w:line="280" w:lineRule="exact"/>
        <w:ind w:left="1134" w:hanging="567"/>
        <w:rPr>
          <w:rFonts w:ascii="Trebuchet MS" w:hAnsi="Trebuchet MS" w:cs="Arial"/>
        </w:rPr>
      </w:pPr>
      <w:r w:rsidRPr="006C3C41">
        <w:rPr>
          <w:rFonts w:ascii="Trebuchet MS" w:hAnsi="Trebuchet MS" w:cs="Arial"/>
        </w:rPr>
        <w:t xml:space="preserve">Not providing a summary of their concerns or refusal to </w:t>
      </w:r>
      <w:r w:rsidR="009133BE">
        <w:rPr>
          <w:rFonts w:ascii="Trebuchet MS" w:hAnsi="Trebuchet MS" w:cs="Arial"/>
        </w:rPr>
        <w:t>provide information.</w:t>
      </w:r>
    </w:p>
    <w:p w14:paraId="42D17308" w14:textId="7131B5C2" w:rsidR="00C95F1D" w:rsidRDefault="00C95F1D" w:rsidP="00B63752">
      <w:pPr>
        <w:pStyle w:val="ListParagraph"/>
        <w:numPr>
          <w:ilvl w:val="3"/>
          <w:numId w:val="30"/>
        </w:numPr>
        <w:spacing w:after="0" w:line="280" w:lineRule="exact"/>
        <w:ind w:left="1134" w:hanging="567"/>
        <w:rPr>
          <w:rFonts w:ascii="Trebuchet MS" w:hAnsi="Trebuchet MS" w:cs="Arial"/>
        </w:rPr>
      </w:pPr>
      <w:r w:rsidRPr="006C3C41">
        <w:rPr>
          <w:rFonts w:ascii="Trebuchet MS" w:hAnsi="Trebuchet MS" w:cs="Arial"/>
        </w:rPr>
        <w:t xml:space="preserve">Not providing comments or responses </w:t>
      </w:r>
      <w:r w:rsidR="009133BE">
        <w:rPr>
          <w:rFonts w:ascii="Trebuchet MS" w:hAnsi="Trebuchet MS" w:cs="Arial"/>
        </w:rPr>
        <w:t>to reasonable deadlines.</w:t>
      </w:r>
    </w:p>
    <w:p w14:paraId="1E4AE4B2" w14:textId="67E8C851" w:rsidR="009133BE" w:rsidRDefault="009133BE" w:rsidP="00B63752">
      <w:pPr>
        <w:pStyle w:val="ListParagraph"/>
        <w:numPr>
          <w:ilvl w:val="3"/>
          <w:numId w:val="30"/>
        </w:numPr>
        <w:spacing w:after="0" w:line="280" w:lineRule="exact"/>
        <w:ind w:left="1134" w:hanging="567"/>
        <w:rPr>
          <w:rFonts w:ascii="Trebuchet MS" w:hAnsi="Trebuchet MS" w:cs="Arial"/>
        </w:rPr>
      </w:pPr>
      <w:r>
        <w:rPr>
          <w:rFonts w:ascii="Trebuchet MS" w:hAnsi="Trebuchet MS" w:cs="Arial"/>
        </w:rPr>
        <w:t>Not agreeing to a defined complaint scope within a reasonable timescale.</w:t>
      </w:r>
    </w:p>
    <w:p w14:paraId="6859C2C9" w14:textId="77777777" w:rsidR="00B63752" w:rsidRDefault="00B63752" w:rsidP="00B63752">
      <w:pPr>
        <w:pStyle w:val="ListParagraph"/>
        <w:spacing w:after="0" w:line="280" w:lineRule="exact"/>
        <w:ind w:left="1134"/>
        <w:rPr>
          <w:rFonts w:ascii="Trebuchet MS" w:hAnsi="Trebuchet MS" w:cs="Arial"/>
        </w:rPr>
      </w:pPr>
    </w:p>
    <w:p w14:paraId="37E56CDD" w14:textId="23CAE1C4" w:rsidR="004269F6" w:rsidRPr="00A6561F" w:rsidRDefault="00C95F1D" w:rsidP="00B63752">
      <w:pPr>
        <w:pStyle w:val="ListParagraph"/>
        <w:numPr>
          <w:ilvl w:val="0"/>
          <w:numId w:val="11"/>
        </w:numPr>
        <w:spacing w:after="0" w:line="280" w:lineRule="exact"/>
        <w:ind w:left="567" w:hanging="567"/>
        <w:contextualSpacing w:val="0"/>
        <w:rPr>
          <w:rFonts w:ascii="Trebuchet MS" w:hAnsi="Trebuchet MS" w:cs="Arial"/>
          <w:b/>
          <w:bCs/>
          <w:color w:val="6D2463"/>
          <w:sz w:val="24"/>
          <w:szCs w:val="24"/>
        </w:rPr>
      </w:pPr>
      <w:r w:rsidRPr="00A6561F">
        <w:rPr>
          <w:rFonts w:ascii="Trebuchet MS" w:hAnsi="Trebuchet MS" w:cs="Arial"/>
          <w:b/>
          <w:bCs/>
          <w:color w:val="6D2463"/>
          <w:sz w:val="24"/>
          <w:szCs w:val="24"/>
        </w:rPr>
        <w:t>Approaches that may be taken as a result of unacceptable behaviour</w:t>
      </w:r>
    </w:p>
    <w:p w14:paraId="67CF24DF" w14:textId="77777777" w:rsidR="00A6561F" w:rsidRDefault="00A6561F" w:rsidP="00B63752">
      <w:pPr>
        <w:spacing w:after="0" w:line="280" w:lineRule="exact"/>
        <w:rPr>
          <w:rFonts w:ascii="Trebuchet MS" w:hAnsi="Trebuchet MS" w:cs="Arial"/>
        </w:rPr>
      </w:pPr>
    </w:p>
    <w:p w14:paraId="4A808BAB" w14:textId="3B8F72CF" w:rsidR="00C92EFA" w:rsidRPr="00C92EFA" w:rsidRDefault="00C92EFA" w:rsidP="00B63752">
      <w:pPr>
        <w:spacing w:after="0" w:line="280" w:lineRule="exact"/>
        <w:rPr>
          <w:rFonts w:ascii="Trebuchet MS" w:hAnsi="Trebuchet MS" w:cs="Arial"/>
        </w:rPr>
      </w:pPr>
      <w:r w:rsidRPr="00C92EFA">
        <w:rPr>
          <w:rFonts w:ascii="Trebuchet MS" w:hAnsi="Trebuchet MS" w:cs="Arial"/>
        </w:rPr>
        <w:t>The approach taken will be the minimum required to solve the problem.</w:t>
      </w:r>
    </w:p>
    <w:p w14:paraId="67FC060A" w14:textId="77777777" w:rsidR="00C92EFA" w:rsidRDefault="00C92EFA" w:rsidP="00B63752">
      <w:pPr>
        <w:spacing w:after="0" w:line="280" w:lineRule="exact"/>
        <w:rPr>
          <w:rFonts w:ascii="Trebuchet MS" w:hAnsi="Trebuchet MS" w:cs="Arial"/>
        </w:rPr>
      </w:pPr>
    </w:p>
    <w:p w14:paraId="508E46A9" w14:textId="336A72C2" w:rsidR="00A81676" w:rsidRDefault="00640AA1" w:rsidP="00B63752">
      <w:pPr>
        <w:spacing w:after="0" w:line="280" w:lineRule="exact"/>
        <w:rPr>
          <w:rFonts w:ascii="Trebuchet MS" w:hAnsi="Trebuchet MS" w:cs="Arial"/>
        </w:rPr>
      </w:pPr>
      <w:r w:rsidRPr="0002734E">
        <w:rPr>
          <w:rFonts w:ascii="Trebuchet MS" w:hAnsi="Trebuchet MS" w:cs="Arial"/>
        </w:rPr>
        <w:t xml:space="preserve">The threat of violence, verbal </w:t>
      </w:r>
      <w:r w:rsidR="00AC1947" w:rsidRPr="0002734E">
        <w:rPr>
          <w:rFonts w:ascii="Trebuchet MS" w:hAnsi="Trebuchet MS" w:cs="Arial"/>
        </w:rPr>
        <w:t>abuse,</w:t>
      </w:r>
      <w:r w:rsidRPr="0002734E">
        <w:rPr>
          <w:rFonts w:ascii="Trebuchet MS" w:hAnsi="Trebuchet MS" w:cs="Arial"/>
        </w:rPr>
        <w:t xml:space="preserve"> or harassment towards a PHSO </w:t>
      </w:r>
      <w:r w:rsidR="004B35E7">
        <w:rPr>
          <w:rFonts w:ascii="Trebuchet MS" w:hAnsi="Trebuchet MS" w:cs="Arial"/>
        </w:rPr>
        <w:t xml:space="preserve">employee </w:t>
      </w:r>
      <w:r w:rsidRPr="0002734E">
        <w:rPr>
          <w:rFonts w:ascii="Trebuchet MS" w:hAnsi="Trebuchet MS" w:cs="Arial"/>
        </w:rPr>
        <w:t xml:space="preserve">is likely to result in termination of all direct contact.  We </w:t>
      </w:r>
      <w:r w:rsidR="0022380F" w:rsidRPr="0002734E">
        <w:rPr>
          <w:rFonts w:ascii="Trebuchet MS" w:hAnsi="Trebuchet MS" w:cs="Arial"/>
        </w:rPr>
        <w:t>will normally</w:t>
      </w:r>
      <w:r w:rsidRPr="0002734E">
        <w:rPr>
          <w:rFonts w:ascii="Trebuchet MS" w:hAnsi="Trebuchet MS" w:cs="Arial"/>
        </w:rPr>
        <w:t xml:space="preserve"> report </w:t>
      </w:r>
      <w:r w:rsidR="00277325">
        <w:rPr>
          <w:rFonts w:ascii="Trebuchet MS" w:hAnsi="Trebuchet MS" w:cs="Arial"/>
        </w:rPr>
        <w:t xml:space="preserve">all such </w:t>
      </w:r>
      <w:r w:rsidRPr="0002734E">
        <w:rPr>
          <w:rFonts w:ascii="Trebuchet MS" w:hAnsi="Trebuchet MS" w:cs="Arial"/>
        </w:rPr>
        <w:t xml:space="preserve">incidents to the police.  This </w:t>
      </w:r>
      <w:r w:rsidR="00CC4DB9" w:rsidRPr="0002734E">
        <w:rPr>
          <w:rFonts w:ascii="Trebuchet MS" w:hAnsi="Trebuchet MS" w:cs="Arial"/>
        </w:rPr>
        <w:t xml:space="preserve">will </w:t>
      </w:r>
      <w:r w:rsidRPr="0002734E">
        <w:rPr>
          <w:rFonts w:ascii="Trebuchet MS" w:hAnsi="Trebuchet MS" w:cs="Arial"/>
        </w:rPr>
        <w:t>always be the case if violence is used o</w:t>
      </w:r>
      <w:r w:rsidR="0058558E" w:rsidRPr="0002734E">
        <w:rPr>
          <w:rFonts w:ascii="Trebuchet MS" w:hAnsi="Trebuchet MS" w:cs="Arial"/>
        </w:rPr>
        <w:t>r</w:t>
      </w:r>
      <w:r w:rsidRPr="0002734E">
        <w:rPr>
          <w:rFonts w:ascii="Trebuchet MS" w:hAnsi="Trebuchet MS" w:cs="Arial"/>
        </w:rPr>
        <w:t xml:space="preserve"> threatened.</w:t>
      </w:r>
      <w:r w:rsidR="00EB3BAE" w:rsidRPr="0002734E">
        <w:rPr>
          <w:rFonts w:ascii="Trebuchet MS" w:hAnsi="Trebuchet MS" w:cs="Arial"/>
        </w:rPr>
        <w:t xml:space="preserve">  </w:t>
      </w:r>
      <w:r w:rsidR="00277325">
        <w:rPr>
          <w:rFonts w:ascii="Trebuchet MS" w:hAnsi="Trebuchet MS" w:cs="Arial"/>
        </w:rPr>
        <w:t>Employee</w:t>
      </w:r>
      <w:r w:rsidR="00EB3BAE" w:rsidRPr="0002734E">
        <w:rPr>
          <w:rFonts w:ascii="Trebuchet MS" w:hAnsi="Trebuchet MS" w:cs="Arial"/>
        </w:rPr>
        <w:t>s should make the decision to contact the police in discussion with a manager.</w:t>
      </w:r>
    </w:p>
    <w:p w14:paraId="421BA2DD" w14:textId="77777777" w:rsidR="00B63752" w:rsidRPr="0002734E" w:rsidRDefault="00B63752" w:rsidP="00B63752">
      <w:pPr>
        <w:spacing w:after="0" w:line="280" w:lineRule="exact"/>
        <w:rPr>
          <w:rFonts w:ascii="Trebuchet MS" w:hAnsi="Trebuchet MS" w:cs="Arial"/>
        </w:rPr>
      </w:pPr>
    </w:p>
    <w:p w14:paraId="30E8DA67" w14:textId="77777777" w:rsidR="00277325" w:rsidRDefault="00640AA1" w:rsidP="00B63752">
      <w:pPr>
        <w:spacing w:after="0" w:line="280" w:lineRule="exact"/>
        <w:rPr>
          <w:rFonts w:ascii="Trebuchet MS" w:hAnsi="Trebuchet MS" w:cs="Arial"/>
        </w:rPr>
      </w:pPr>
      <w:r w:rsidRPr="0002734E">
        <w:rPr>
          <w:rFonts w:ascii="Trebuchet MS" w:hAnsi="Trebuchet MS" w:cs="Arial"/>
        </w:rPr>
        <w:t xml:space="preserve">PHSO </w:t>
      </w:r>
      <w:r w:rsidR="00580C3D" w:rsidRPr="0002734E">
        <w:rPr>
          <w:rFonts w:ascii="Trebuchet MS" w:hAnsi="Trebuchet MS" w:cs="Arial"/>
        </w:rPr>
        <w:t>employees</w:t>
      </w:r>
      <w:r w:rsidRPr="0002734E">
        <w:rPr>
          <w:rFonts w:ascii="Trebuchet MS" w:hAnsi="Trebuchet MS" w:cs="Arial"/>
        </w:rPr>
        <w:t xml:space="preserve"> should end telephone calls if they consider the caller aggressive, </w:t>
      </w:r>
      <w:r w:rsidR="00AC1947" w:rsidRPr="0002734E">
        <w:rPr>
          <w:rFonts w:ascii="Trebuchet MS" w:hAnsi="Trebuchet MS" w:cs="Arial"/>
        </w:rPr>
        <w:t>abusive,</w:t>
      </w:r>
      <w:r w:rsidRPr="0002734E">
        <w:rPr>
          <w:rFonts w:ascii="Trebuchet MS" w:hAnsi="Trebuchet MS" w:cs="Arial"/>
        </w:rPr>
        <w:t xml:space="preserve"> or offensive.  </w:t>
      </w:r>
      <w:r w:rsidR="00580C3D" w:rsidRPr="0002734E">
        <w:rPr>
          <w:rFonts w:ascii="Trebuchet MS" w:hAnsi="Trebuchet MS" w:cs="Arial"/>
        </w:rPr>
        <w:t>Employees</w:t>
      </w:r>
      <w:r w:rsidRPr="0002734E">
        <w:rPr>
          <w:rFonts w:ascii="Trebuchet MS" w:hAnsi="Trebuchet MS" w:cs="Arial"/>
        </w:rPr>
        <w:t xml:space="preserve"> have the right to make this decision, to tell the caller that their behaviour is unacceptable and end the call if the behaviour persists.</w:t>
      </w:r>
      <w:r w:rsidR="00A81676" w:rsidRPr="0002734E">
        <w:rPr>
          <w:rFonts w:ascii="Trebuchet MS" w:hAnsi="Trebuchet MS" w:cs="Arial"/>
        </w:rPr>
        <w:t xml:space="preserve">  </w:t>
      </w:r>
    </w:p>
    <w:p w14:paraId="1B9C944D" w14:textId="77777777" w:rsidR="00277325" w:rsidRDefault="00277325" w:rsidP="00B63752">
      <w:pPr>
        <w:spacing w:after="0" w:line="280" w:lineRule="exact"/>
        <w:rPr>
          <w:rFonts w:ascii="Trebuchet MS" w:hAnsi="Trebuchet MS" w:cs="Arial"/>
        </w:rPr>
      </w:pPr>
    </w:p>
    <w:p w14:paraId="6F197344" w14:textId="18394097" w:rsidR="00A81676" w:rsidRDefault="00640AA1" w:rsidP="00B63752">
      <w:pPr>
        <w:spacing w:after="0" w:line="280" w:lineRule="exact"/>
        <w:rPr>
          <w:rFonts w:ascii="Trebuchet MS" w:hAnsi="Trebuchet MS" w:cs="Arial"/>
        </w:rPr>
      </w:pPr>
      <w:r w:rsidRPr="0002734E">
        <w:rPr>
          <w:rFonts w:ascii="Trebuchet MS" w:hAnsi="Trebuchet MS" w:cs="Arial"/>
        </w:rPr>
        <w:t xml:space="preserve">We </w:t>
      </w:r>
      <w:r w:rsidR="00277325">
        <w:rPr>
          <w:rFonts w:ascii="Trebuchet MS" w:hAnsi="Trebuchet MS" w:cs="Arial"/>
        </w:rPr>
        <w:t>will</w:t>
      </w:r>
      <w:r w:rsidRPr="0002734E">
        <w:rPr>
          <w:rFonts w:ascii="Trebuchet MS" w:hAnsi="Trebuchet MS" w:cs="Arial"/>
        </w:rPr>
        <w:t xml:space="preserve"> not respond to any correspondence, in any format, that contains statements that are abusive or contain allegations </w:t>
      </w:r>
      <w:r w:rsidR="00277325">
        <w:rPr>
          <w:rFonts w:ascii="Trebuchet MS" w:hAnsi="Trebuchet MS" w:cs="Arial"/>
        </w:rPr>
        <w:t xml:space="preserve">about PHSO employees </w:t>
      </w:r>
      <w:r w:rsidRPr="0002734E">
        <w:rPr>
          <w:rFonts w:ascii="Trebuchet MS" w:hAnsi="Trebuchet MS" w:cs="Arial"/>
        </w:rPr>
        <w:t>that lack evidence.</w:t>
      </w:r>
    </w:p>
    <w:p w14:paraId="021A14BD" w14:textId="77777777" w:rsidR="00B63752" w:rsidRPr="0002734E" w:rsidRDefault="00B63752" w:rsidP="00B63752">
      <w:pPr>
        <w:spacing w:after="0" w:line="280" w:lineRule="exact"/>
        <w:rPr>
          <w:rFonts w:ascii="Trebuchet MS" w:hAnsi="Trebuchet MS" w:cs="Arial"/>
        </w:rPr>
      </w:pPr>
    </w:p>
    <w:p w14:paraId="6324082A" w14:textId="503926EF" w:rsidR="00640AA1" w:rsidRDefault="00277325" w:rsidP="00B63752">
      <w:pPr>
        <w:spacing w:after="0" w:line="280" w:lineRule="exact"/>
        <w:rPr>
          <w:rFonts w:ascii="Trebuchet MS" w:hAnsi="Trebuchet MS" w:cs="Arial"/>
        </w:rPr>
      </w:pPr>
      <w:r>
        <w:rPr>
          <w:rFonts w:ascii="Trebuchet MS" w:hAnsi="Trebuchet MS" w:cs="Arial"/>
        </w:rPr>
        <w:lastRenderedPageBreak/>
        <w:t>Where necessary</w:t>
      </w:r>
      <w:r w:rsidR="00640AA1" w:rsidRPr="0002734E">
        <w:rPr>
          <w:rFonts w:ascii="Trebuchet MS" w:hAnsi="Trebuchet MS" w:cs="Arial"/>
        </w:rPr>
        <w:t xml:space="preserve">, we </w:t>
      </w:r>
      <w:r w:rsidR="00D07E3B">
        <w:rPr>
          <w:rFonts w:ascii="Trebuchet MS" w:hAnsi="Trebuchet MS" w:cs="Arial"/>
        </w:rPr>
        <w:t xml:space="preserve">will </w:t>
      </w:r>
      <w:r w:rsidR="00640AA1" w:rsidRPr="0002734E">
        <w:rPr>
          <w:rFonts w:ascii="Trebuchet MS" w:hAnsi="Trebuchet MS" w:cs="Arial"/>
        </w:rPr>
        <w:t xml:space="preserve">restrict individuals </w:t>
      </w:r>
      <w:r>
        <w:rPr>
          <w:rFonts w:ascii="Trebuchet MS" w:hAnsi="Trebuchet MS" w:cs="Arial"/>
        </w:rPr>
        <w:t xml:space="preserve">from </w:t>
      </w:r>
      <w:r w:rsidR="00640AA1" w:rsidRPr="0002734E">
        <w:rPr>
          <w:rFonts w:ascii="Trebuchet MS" w:hAnsi="Trebuchet MS" w:cs="Arial"/>
        </w:rPr>
        <w:t>direct contact</w:t>
      </w:r>
      <w:r w:rsidR="0022380F" w:rsidRPr="0002734E">
        <w:rPr>
          <w:rFonts w:ascii="Trebuchet MS" w:hAnsi="Trebuchet MS" w:cs="Arial"/>
        </w:rPr>
        <w:t xml:space="preserve">.  Any contact must be </w:t>
      </w:r>
      <w:r w:rsidR="00640AA1" w:rsidRPr="0002734E">
        <w:rPr>
          <w:rFonts w:ascii="Trebuchet MS" w:hAnsi="Trebuchet MS" w:cs="Arial"/>
        </w:rPr>
        <w:t xml:space="preserve">through a third party, such as an advocate.  It will be the responsibility of the individual to </w:t>
      </w:r>
      <w:r w:rsidR="0058558E" w:rsidRPr="0002734E">
        <w:rPr>
          <w:rFonts w:ascii="Trebuchet MS" w:hAnsi="Trebuchet MS" w:cs="Arial"/>
        </w:rPr>
        <w:t>arrange</w:t>
      </w:r>
      <w:r w:rsidR="00640AA1" w:rsidRPr="0002734E">
        <w:rPr>
          <w:rFonts w:ascii="Trebuchet MS" w:hAnsi="Trebuchet MS" w:cs="Arial"/>
        </w:rPr>
        <w:t xml:space="preserve"> third party support.</w:t>
      </w:r>
    </w:p>
    <w:p w14:paraId="6301138D" w14:textId="77777777" w:rsidR="00B63752" w:rsidRDefault="00B63752" w:rsidP="00B63752">
      <w:pPr>
        <w:spacing w:after="0" w:line="280" w:lineRule="exact"/>
        <w:rPr>
          <w:rFonts w:ascii="Trebuchet MS" w:hAnsi="Trebuchet MS" w:cs="Arial"/>
        </w:rPr>
      </w:pPr>
    </w:p>
    <w:p w14:paraId="410F9DC6" w14:textId="2D9B7488" w:rsidR="0002734E" w:rsidRPr="0002734E" w:rsidRDefault="0002734E" w:rsidP="00B63752">
      <w:pPr>
        <w:spacing w:after="0" w:line="280" w:lineRule="exact"/>
        <w:rPr>
          <w:rFonts w:ascii="Trebuchet MS" w:hAnsi="Trebuchet MS" w:cs="Arial"/>
          <w:b/>
          <w:bCs/>
        </w:rPr>
      </w:pPr>
      <w:r>
        <w:rPr>
          <w:rFonts w:ascii="Trebuchet MS" w:hAnsi="Trebuchet MS" w:cs="Arial"/>
        </w:rPr>
        <w:t xml:space="preserve">In </w:t>
      </w:r>
      <w:r w:rsidR="00943123">
        <w:rPr>
          <w:rFonts w:ascii="Trebuchet MS" w:hAnsi="Trebuchet MS" w:cs="Arial"/>
        </w:rPr>
        <w:t>addition,</w:t>
      </w:r>
      <w:r w:rsidR="00F76087">
        <w:rPr>
          <w:rFonts w:ascii="Trebuchet MS" w:hAnsi="Trebuchet MS" w:cs="Arial"/>
        </w:rPr>
        <w:t xml:space="preserve"> we reserve the right to</w:t>
      </w:r>
      <w:r>
        <w:rPr>
          <w:rFonts w:ascii="Trebuchet MS" w:hAnsi="Trebuchet MS" w:cs="Arial"/>
        </w:rPr>
        <w:t>:</w:t>
      </w:r>
    </w:p>
    <w:p w14:paraId="05858A76" w14:textId="28D4BB2B" w:rsidR="00640AA1" w:rsidRPr="006C3C41" w:rsidRDefault="00F76087" w:rsidP="00B63752">
      <w:pPr>
        <w:pStyle w:val="ListParagraph"/>
        <w:numPr>
          <w:ilvl w:val="1"/>
          <w:numId w:val="11"/>
        </w:numPr>
        <w:spacing w:after="0" w:line="280" w:lineRule="exact"/>
        <w:ind w:left="1134" w:hanging="567"/>
        <w:rPr>
          <w:rFonts w:ascii="Trebuchet MS" w:hAnsi="Trebuchet MS" w:cs="Arial"/>
          <w:b/>
          <w:bCs/>
        </w:rPr>
      </w:pPr>
      <w:r>
        <w:rPr>
          <w:rFonts w:ascii="Trebuchet MS" w:hAnsi="Trebuchet MS" w:cs="Arial"/>
        </w:rPr>
        <w:t>L</w:t>
      </w:r>
      <w:r w:rsidR="00640AA1" w:rsidRPr="006C3C41">
        <w:rPr>
          <w:rFonts w:ascii="Trebuchet MS" w:hAnsi="Trebuchet MS" w:cs="Arial"/>
        </w:rPr>
        <w:t xml:space="preserve">imit telephone </w:t>
      </w:r>
      <w:r w:rsidR="0022380F">
        <w:rPr>
          <w:rFonts w:ascii="Trebuchet MS" w:hAnsi="Trebuchet MS" w:cs="Arial"/>
        </w:rPr>
        <w:t>contact</w:t>
      </w:r>
      <w:r w:rsidR="00640AA1" w:rsidRPr="006C3C41">
        <w:rPr>
          <w:rFonts w:ascii="Trebuchet MS" w:hAnsi="Trebuchet MS" w:cs="Arial"/>
        </w:rPr>
        <w:t xml:space="preserve"> to set times on set days.</w:t>
      </w:r>
    </w:p>
    <w:p w14:paraId="0D428247" w14:textId="2F2FC1FE" w:rsidR="00640AA1" w:rsidRPr="006C3C41" w:rsidRDefault="00F76087" w:rsidP="00B63752">
      <w:pPr>
        <w:pStyle w:val="ListParagraph"/>
        <w:numPr>
          <w:ilvl w:val="1"/>
          <w:numId w:val="11"/>
        </w:numPr>
        <w:spacing w:after="0" w:line="280" w:lineRule="exact"/>
        <w:ind w:left="1134" w:hanging="567"/>
        <w:rPr>
          <w:rFonts w:ascii="Trebuchet MS" w:hAnsi="Trebuchet MS" w:cs="Arial"/>
          <w:b/>
          <w:bCs/>
        </w:rPr>
      </w:pPr>
      <w:r>
        <w:rPr>
          <w:rFonts w:ascii="Trebuchet MS" w:hAnsi="Trebuchet MS" w:cs="Arial"/>
        </w:rPr>
        <w:t>R</w:t>
      </w:r>
      <w:r w:rsidR="00640AA1" w:rsidRPr="006C3C41">
        <w:rPr>
          <w:rFonts w:ascii="Trebuchet MS" w:hAnsi="Trebuchet MS" w:cs="Arial"/>
        </w:rPr>
        <w:t xml:space="preserve">estrict contact to a nominated </w:t>
      </w:r>
      <w:r w:rsidR="0058558E" w:rsidRPr="006C3C41">
        <w:rPr>
          <w:rFonts w:ascii="Trebuchet MS" w:hAnsi="Trebuchet MS" w:cs="Arial"/>
        </w:rPr>
        <w:t>employee</w:t>
      </w:r>
      <w:r w:rsidR="00640AA1" w:rsidRPr="006C3C41">
        <w:rPr>
          <w:rFonts w:ascii="Trebuchet MS" w:hAnsi="Trebuchet MS" w:cs="Arial"/>
        </w:rPr>
        <w:t xml:space="preserve"> who will deal with </w:t>
      </w:r>
      <w:r w:rsidR="0022380F">
        <w:rPr>
          <w:rFonts w:ascii="Trebuchet MS" w:hAnsi="Trebuchet MS" w:cs="Arial"/>
        </w:rPr>
        <w:t xml:space="preserve">all </w:t>
      </w:r>
      <w:r w:rsidR="00640AA1" w:rsidRPr="006C3C41">
        <w:rPr>
          <w:rFonts w:ascii="Trebuchet MS" w:hAnsi="Trebuchet MS" w:cs="Arial"/>
        </w:rPr>
        <w:t>future calls or correspondence</w:t>
      </w:r>
      <w:r w:rsidR="008B1330">
        <w:rPr>
          <w:rFonts w:ascii="Trebuchet MS" w:hAnsi="Trebuchet MS" w:cs="Arial"/>
        </w:rPr>
        <w:t>.</w:t>
      </w:r>
    </w:p>
    <w:p w14:paraId="4E179514" w14:textId="6086EB28" w:rsidR="00640AA1" w:rsidRPr="006C3C41" w:rsidRDefault="00F76087" w:rsidP="00B63752">
      <w:pPr>
        <w:pStyle w:val="ListParagraph"/>
        <w:numPr>
          <w:ilvl w:val="1"/>
          <w:numId w:val="11"/>
        </w:numPr>
        <w:spacing w:after="0" w:line="280" w:lineRule="exact"/>
        <w:ind w:left="1134" w:hanging="567"/>
        <w:rPr>
          <w:rFonts w:ascii="Trebuchet MS" w:hAnsi="Trebuchet MS" w:cs="Arial"/>
          <w:b/>
          <w:bCs/>
        </w:rPr>
      </w:pPr>
      <w:r>
        <w:rPr>
          <w:rFonts w:ascii="Trebuchet MS" w:hAnsi="Trebuchet MS" w:cs="Arial"/>
        </w:rPr>
        <w:t>R</w:t>
      </w:r>
      <w:r w:rsidR="00640AA1" w:rsidRPr="006C3C41">
        <w:rPr>
          <w:rFonts w:ascii="Trebuchet MS" w:hAnsi="Trebuchet MS" w:cs="Arial"/>
        </w:rPr>
        <w:t xml:space="preserve">estrict contact to </w:t>
      </w:r>
      <w:r w:rsidR="0022380F">
        <w:rPr>
          <w:rFonts w:ascii="Trebuchet MS" w:hAnsi="Trebuchet MS" w:cs="Arial"/>
        </w:rPr>
        <w:t xml:space="preserve">in </w:t>
      </w:r>
      <w:r w:rsidR="00640AA1" w:rsidRPr="006C3C41">
        <w:rPr>
          <w:rFonts w:ascii="Trebuchet MS" w:hAnsi="Trebuchet MS" w:cs="Arial"/>
        </w:rPr>
        <w:t>writing only</w:t>
      </w:r>
      <w:r w:rsidR="008B1330">
        <w:rPr>
          <w:rFonts w:ascii="Trebuchet MS" w:hAnsi="Trebuchet MS" w:cs="Arial"/>
        </w:rPr>
        <w:t>.</w:t>
      </w:r>
    </w:p>
    <w:p w14:paraId="1B396D82" w14:textId="304B8C9B" w:rsidR="00640AA1" w:rsidRPr="006C3C41" w:rsidRDefault="00F76087" w:rsidP="00B63752">
      <w:pPr>
        <w:pStyle w:val="ListParagraph"/>
        <w:numPr>
          <w:ilvl w:val="1"/>
          <w:numId w:val="11"/>
        </w:numPr>
        <w:spacing w:after="0" w:line="280" w:lineRule="exact"/>
        <w:ind w:left="1134" w:hanging="567"/>
        <w:rPr>
          <w:rFonts w:ascii="Trebuchet MS" w:hAnsi="Trebuchet MS" w:cs="Arial"/>
          <w:b/>
          <w:bCs/>
        </w:rPr>
      </w:pPr>
      <w:r>
        <w:rPr>
          <w:rFonts w:ascii="Trebuchet MS" w:hAnsi="Trebuchet MS" w:cs="Arial"/>
        </w:rPr>
        <w:t>R</w:t>
      </w:r>
      <w:r w:rsidR="00640AA1" w:rsidRPr="006C3C41">
        <w:rPr>
          <w:rFonts w:ascii="Trebuchet MS" w:hAnsi="Trebuchet MS" w:cs="Arial"/>
        </w:rPr>
        <w:t>estrict the issues we will correspond on</w:t>
      </w:r>
      <w:r w:rsidR="008B1330">
        <w:rPr>
          <w:rFonts w:ascii="Trebuchet MS" w:hAnsi="Trebuchet MS" w:cs="Arial"/>
        </w:rPr>
        <w:t>.</w:t>
      </w:r>
    </w:p>
    <w:p w14:paraId="678917E6" w14:textId="5D5DDE63" w:rsidR="00640AA1" w:rsidRPr="006C3C41" w:rsidRDefault="00F76087" w:rsidP="00B63752">
      <w:pPr>
        <w:pStyle w:val="ListParagraph"/>
        <w:numPr>
          <w:ilvl w:val="1"/>
          <w:numId w:val="11"/>
        </w:numPr>
        <w:spacing w:after="0" w:line="280" w:lineRule="exact"/>
        <w:ind w:left="1134" w:hanging="567"/>
        <w:rPr>
          <w:rFonts w:ascii="Trebuchet MS" w:hAnsi="Trebuchet MS" w:cs="Arial"/>
          <w:b/>
          <w:bCs/>
        </w:rPr>
      </w:pPr>
      <w:r>
        <w:rPr>
          <w:rFonts w:ascii="Trebuchet MS" w:hAnsi="Trebuchet MS" w:cs="Arial"/>
        </w:rPr>
        <w:t>B</w:t>
      </w:r>
      <w:r w:rsidR="00640AA1" w:rsidRPr="006C3C41">
        <w:rPr>
          <w:rFonts w:ascii="Trebuchet MS" w:hAnsi="Trebuchet MS" w:cs="Arial"/>
        </w:rPr>
        <w:t xml:space="preserve">lock emails or telephone numbers if the number and length of communications sent </w:t>
      </w:r>
      <w:r w:rsidR="0022380F">
        <w:rPr>
          <w:rFonts w:ascii="Trebuchet MS" w:hAnsi="Trebuchet MS" w:cs="Arial"/>
        </w:rPr>
        <w:t>is excessive.</w:t>
      </w:r>
    </w:p>
    <w:p w14:paraId="1C38B80A" w14:textId="75297220" w:rsidR="00640AA1" w:rsidRPr="00A6561F" w:rsidRDefault="00F76087" w:rsidP="00B63752">
      <w:pPr>
        <w:pStyle w:val="ListParagraph"/>
        <w:numPr>
          <w:ilvl w:val="1"/>
          <w:numId w:val="11"/>
        </w:numPr>
        <w:spacing w:after="0" w:line="280" w:lineRule="exact"/>
        <w:ind w:left="1134" w:hanging="567"/>
        <w:rPr>
          <w:rFonts w:ascii="Trebuchet MS" w:hAnsi="Trebuchet MS" w:cs="Arial"/>
          <w:b/>
          <w:bCs/>
        </w:rPr>
      </w:pPr>
      <w:r>
        <w:rPr>
          <w:rFonts w:ascii="Trebuchet MS" w:hAnsi="Trebuchet MS" w:cs="Arial"/>
        </w:rPr>
        <w:t>R</w:t>
      </w:r>
      <w:r w:rsidR="00640AA1" w:rsidRPr="006C3C41">
        <w:rPr>
          <w:rFonts w:ascii="Trebuchet MS" w:hAnsi="Trebuchet MS" w:cs="Arial"/>
        </w:rPr>
        <w:t xml:space="preserve">efuse </w:t>
      </w:r>
      <w:r w:rsidR="0022380F">
        <w:rPr>
          <w:rFonts w:ascii="Trebuchet MS" w:hAnsi="Trebuchet MS" w:cs="Arial"/>
        </w:rPr>
        <w:t>to consider a complaint</w:t>
      </w:r>
      <w:r w:rsidR="0002734E">
        <w:rPr>
          <w:rFonts w:ascii="Trebuchet MS" w:hAnsi="Trebuchet MS" w:cs="Arial"/>
        </w:rPr>
        <w:t xml:space="preserve"> or any further contact</w:t>
      </w:r>
      <w:r>
        <w:rPr>
          <w:rFonts w:ascii="Trebuchet MS" w:hAnsi="Trebuchet MS" w:cs="Arial"/>
        </w:rPr>
        <w:t xml:space="preserve"> in exceptional circumstances</w:t>
      </w:r>
      <w:r w:rsidR="00371F38">
        <w:rPr>
          <w:rFonts w:ascii="Trebuchet MS" w:hAnsi="Trebuchet MS" w:cs="Arial"/>
        </w:rPr>
        <w:t>.</w:t>
      </w:r>
    </w:p>
    <w:p w14:paraId="29C355E3" w14:textId="77777777" w:rsidR="00A6561F" w:rsidRPr="006C3C41" w:rsidRDefault="00A6561F" w:rsidP="00A6561F">
      <w:pPr>
        <w:pStyle w:val="ListParagraph"/>
        <w:spacing w:after="0" w:line="280" w:lineRule="exact"/>
        <w:ind w:left="1134"/>
        <w:rPr>
          <w:rFonts w:ascii="Trebuchet MS" w:hAnsi="Trebuchet MS" w:cs="Arial"/>
          <w:b/>
          <w:bCs/>
        </w:rPr>
      </w:pPr>
    </w:p>
    <w:p w14:paraId="41013F25" w14:textId="283591B6" w:rsidR="004269F6" w:rsidRPr="00A6561F" w:rsidRDefault="002939F1" w:rsidP="00B63752">
      <w:pPr>
        <w:pStyle w:val="ListParagraph"/>
        <w:numPr>
          <w:ilvl w:val="0"/>
          <w:numId w:val="11"/>
        </w:numPr>
        <w:spacing w:after="0" w:line="280" w:lineRule="exact"/>
        <w:ind w:left="567" w:hanging="567"/>
        <w:contextualSpacing w:val="0"/>
        <w:rPr>
          <w:rFonts w:ascii="Trebuchet MS" w:hAnsi="Trebuchet MS" w:cs="Arial"/>
          <w:b/>
          <w:bCs/>
          <w:color w:val="6D2463"/>
          <w:sz w:val="24"/>
          <w:szCs w:val="24"/>
        </w:rPr>
      </w:pPr>
      <w:r w:rsidRPr="00A6561F">
        <w:rPr>
          <w:rFonts w:ascii="Trebuchet MS" w:hAnsi="Trebuchet MS" w:cs="Arial"/>
          <w:b/>
          <w:bCs/>
          <w:color w:val="6D2463"/>
          <w:sz w:val="24"/>
          <w:szCs w:val="24"/>
        </w:rPr>
        <w:t>The process we will follow in making decisions about unacceptable behaviour</w:t>
      </w:r>
    </w:p>
    <w:p w14:paraId="5951DA9B" w14:textId="77777777" w:rsidR="00A6561F" w:rsidRDefault="00A6561F" w:rsidP="00B63752">
      <w:pPr>
        <w:spacing w:after="0" w:line="280" w:lineRule="exact"/>
        <w:rPr>
          <w:rFonts w:ascii="Trebuchet MS" w:hAnsi="Trebuchet MS" w:cs="Arial"/>
        </w:rPr>
      </w:pPr>
    </w:p>
    <w:p w14:paraId="45BADF3F" w14:textId="1CB96649" w:rsidR="004269F6" w:rsidRDefault="002939F1" w:rsidP="00B63752">
      <w:pPr>
        <w:spacing w:after="0" w:line="280" w:lineRule="exact"/>
        <w:rPr>
          <w:rFonts w:ascii="Trebuchet MS" w:hAnsi="Trebuchet MS" w:cs="Arial"/>
        </w:rPr>
      </w:pPr>
      <w:r w:rsidRPr="0002734E">
        <w:rPr>
          <w:rFonts w:ascii="Trebuchet MS" w:hAnsi="Trebuchet MS" w:cs="Arial"/>
        </w:rPr>
        <w:t xml:space="preserve">Any </w:t>
      </w:r>
      <w:r w:rsidR="0058558E" w:rsidRPr="0002734E">
        <w:rPr>
          <w:rFonts w:ascii="Trebuchet MS" w:hAnsi="Trebuchet MS" w:cs="Arial"/>
        </w:rPr>
        <w:t xml:space="preserve">PHSO employee </w:t>
      </w:r>
      <w:r w:rsidRPr="0002734E">
        <w:rPr>
          <w:rFonts w:ascii="Trebuchet MS" w:hAnsi="Trebuchet MS" w:cs="Arial"/>
        </w:rPr>
        <w:t xml:space="preserve">who directly experiences offensive, </w:t>
      </w:r>
      <w:r w:rsidR="00AC1947" w:rsidRPr="0002734E">
        <w:rPr>
          <w:rFonts w:ascii="Trebuchet MS" w:hAnsi="Trebuchet MS" w:cs="Arial"/>
        </w:rPr>
        <w:t>aggressive,</w:t>
      </w:r>
      <w:r w:rsidRPr="0002734E">
        <w:rPr>
          <w:rFonts w:ascii="Trebuchet MS" w:hAnsi="Trebuchet MS" w:cs="Arial"/>
        </w:rPr>
        <w:t xml:space="preserve"> or abusive action from an individual has the authority to deal immediately with that behaviour in a manner they consider appropriate to the situation in line with this policy.</w:t>
      </w:r>
      <w:r w:rsidR="00A6561F">
        <w:rPr>
          <w:rFonts w:ascii="Trebuchet MS" w:hAnsi="Trebuchet MS" w:cs="Arial"/>
        </w:rPr>
        <w:t xml:space="preserve">  </w:t>
      </w:r>
      <w:r w:rsidRPr="0002734E">
        <w:rPr>
          <w:rFonts w:ascii="Trebuchet MS" w:hAnsi="Trebuchet MS" w:cs="Arial"/>
        </w:rPr>
        <w:t xml:space="preserve">When </w:t>
      </w:r>
      <w:r w:rsidR="00B825AA" w:rsidRPr="0002734E">
        <w:rPr>
          <w:rFonts w:ascii="Trebuchet MS" w:hAnsi="Trebuchet MS" w:cs="Arial"/>
        </w:rPr>
        <w:t>a</w:t>
      </w:r>
      <w:r w:rsidR="00A6561F">
        <w:rPr>
          <w:rFonts w:ascii="Trebuchet MS" w:hAnsi="Trebuchet MS" w:cs="Arial"/>
        </w:rPr>
        <w:t>n</w:t>
      </w:r>
      <w:r w:rsidRPr="0002734E">
        <w:rPr>
          <w:rFonts w:ascii="Trebuchet MS" w:hAnsi="Trebuchet MS" w:cs="Arial"/>
        </w:rPr>
        <w:t xml:space="preserve"> </w:t>
      </w:r>
      <w:r w:rsidR="00580C3D" w:rsidRPr="0002734E">
        <w:rPr>
          <w:rFonts w:ascii="Trebuchet MS" w:hAnsi="Trebuchet MS" w:cs="Arial"/>
        </w:rPr>
        <w:t>employee</w:t>
      </w:r>
      <w:r w:rsidRPr="0002734E">
        <w:rPr>
          <w:rFonts w:ascii="Trebuchet MS" w:hAnsi="Trebuchet MS" w:cs="Arial"/>
        </w:rPr>
        <w:t xml:space="preserve"> make</w:t>
      </w:r>
      <w:r w:rsidR="00580C3D" w:rsidRPr="0002734E">
        <w:rPr>
          <w:rFonts w:ascii="Trebuchet MS" w:hAnsi="Trebuchet MS" w:cs="Arial"/>
        </w:rPr>
        <w:t>s</w:t>
      </w:r>
      <w:r w:rsidRPr="0002734E">
        <w:rPr>
          <w:rFonts w:ascii="Trebuchet MS" w:hAnsi="Trebuchet MS" w:cs="Arial"/>
        </w:rPr>
        <w:t xml:space="preserve"> an immediate decision in response to offensive, aggressive or abusive action the individual should be advised at the time of incident and followed up in writing</w:t>
      </w:r>
      <w:r w:rsidR="0058558E" w:rsidRPr="0002734E">
        <w:rPr>
          <w:rFonts w:ascii="Trebuchet MS" w:hAnsi="Trebuchet MS" w:cs="Arial"/>
        </w:rPr>
        <w:t>,</w:t>
      </w:r>
      <w:r w:rsidRPr="0002734E">
        <w:rPr>
          <w:rFonts w:ascii="Trebuchet MS" w:hAnsi="Trebuchet MS" w:cs="Arial"/>
        </w:rPr>
        <w:t xml:space="preserve"> or in an agreed format where a reasonable adjustment is in place.</w:t>
      </w:r>
    </w:p>
    <w:p w14:paraId="1C9739DD" w14:textId="77777777" w:rsidR="0002734E" w:rsidRPr="0002734E" w:rsidRDefault="0002734E" w:rsidP="00B63752">
      <w:pPr>
        <w:spacing w:after="0" w:line="280" w:lineRule="exact"/>
        <w:rPr>
          <w:rFonts w:ascii="Trebuchet MS" w:hAnsi="Trebuchet MS" w:cs="Arial"/>
        </w:rPr>
      </w:pPr>
    </w:p>
    <w:p w14:paraId="2479EA4A" w14:textId="1AFD875F" w:rsidR="0058558E" w:rsidRDefault="002939F1" w:rsidP="00B63752">
      <w:pPr>
        <w:spacing w:after="0" w:line="280" w:lineRule="exact"/>
        <w:rPr>
          <w:rFonts w:ascii="Trebuchet MS" w:hAnsi="Trebuchet MS" w:cs="Arial"/>
        </w:rPr>
      </w:pPr>
      <w:r w:rsidRPr="0002734E">
        <w:rPr>
          <w:rFonts w:ascii="Trebuchet MS" w:hAnsi="Trebuchet MS" w:cs="Arial"/>
        </w:rPr>
        <w:t>Except for immediate decisions taken at the time of an incident, decisions to restrict contact over a longer period should be taken after consultation with a manager.</w:t>
      </w:r>
      <w:r w:rsidR="0002734E">
        <w:rPr>
          <w:rFonts w:ascii="Trebuchet MS" w:hAnsi="Trebuchet MS" w:cs="Arial"/>
        </w:rPr>
        <w:t xml:space="preserve">  </w:t>
      </w:r>
      <w:r w:rsidRPr="0002734E">
        <w:rPr>
          <w:rFonts w:ascii="Trebuchet MS" w:hAnsi="Trebuchet MS" w:cs="Arial"/>
        </w:rPr>
        <w:t xml:space="preserve">Where possible, we should give </w:t>
      </w:r>
      <w:r w:rsidR="00BC5807" w:rsidRPr="0002734E">
        <w:rPr>
          <w:rFonts w:ascii="Trebuchet MS" w:hAnsi="Trebuchet MS" w:cs="Arial"/>
        </w:rPr>
        <w:t>an</w:t>
      </w:r>
      <w:r w:rsidRPr="0002734E">
        <w:rPr>
          <w:rFonts w:ascii="Trebuchet MS" w:hAnsi="Trebuchet MS" w:cs="Arial"/>
        </w:rPr>
        <w:t xml:space="preserve"> individual the opportunity to change their behaviour or action before a decision is taken</w:t>
      </w:r>
      <w:r w:rsidR="00BC5807" w:rsidRPr="0002734E">
        <w:rPr>
          <w:rFonts w:ascii="Trebuchet MS" w:hAnsi="Trebuchet MS" w:cs="Arial"/>
        </w:rPr>
        <w:t xml:space="preserve"> to restrict contact</w:t>
      </w:r>
      <w:r w:rsidRPr="0002734E">
        <w:rPr>
          <w:rFonts w:ascii="Trebuchet MS" w:hAnsi="Trebuchet MS" w:cs="Arial"/>
        </w:rPr>
        <w:t>.</w:t>
      </w:r>
    </w:p>
    <w:p w14:paraId="61DB898E" w14:textId="77777777" w:rsidR="0002734E" w:rsidRPr="0002734E" w:rsidRDefault="0002734E" w:rsidP="00B63752">
      <w:pPr>
        <w:spacing w:after="0" w:line="280" w:lineRule="exact"/>
        <w:rPr>
          <w:rFonts w:ascii="Trebuchet MS" w:hAnsi="Trebuchet MS" w:cs="Arial"/>
        </w:rPr>
      </w:pPr>
    </w:p>
    <w:p w14:paraId="3CED4179" w14:textId="520C209F" w:rsidR="0058558E" w:rsidRDefault="002939F1" w:rsidP="00B63752">
      <w:pPr>
        <w:spacing w:after="0" w:line="280" w:lineRule="exact"/>
        <w:rPr>
          <w:rFonts w:ascii="Trebuchet MS" w:hAnsi="Trebuchet MS" w:cs="Arial"/>
        </w:rPr>
      </w:pPr>
      <w:r w:rsidRPr="0002734E">
        <w:rPr>
          <w:rFonts w:ascii="Trebuchet MS" w:hAnsi="Trebuchet MS" w:cs="Arial"/>
        </w:rPr>
        <w:t xml:space="preserve">Where a decision is made in consultation with a manager to restrict contact, </w:t>
      </w:r>
      <w:r w:rsidR="0058558E" w:rsidRPr="0002734E">
        <w:rPr>
          <w:rFonts w:ascii="Trebuchet MS" w:hAnsi="Trebuchet MS" w:cs="Arial"/>
        </w:rPr>
        <w:t>we should explain:</w:t>
      </w:r>
    </w:p>
    <w:p w14:paraId="044062C3" w14:textId="77777777" w:rsidR="00A6561F" w:rsidRPr="0002734E" w:rsidRDefault="00A6561F" w:rsidP="00B63752">
      <w:pPr>
        <w:spacing w:after="0" w:line="280" w:lineRule="exact"/>
        <w:rPr>
          <w:rFonts w:ascii="Trebuchet MS" w:hAnsi="Trebuchet MS" w:cs="Arial"/>
        </w:rPr>
      </w:pPr>
    </w:p>
    <w:p w14:paraId="463296D6" w14:textId="3FD261F1" w:rsidR="0058558E" w:rsidRPr="006C3C41" w:rsidRDefault="002939F1" w:rsidP="00B63752">
      <w:pPr>
        <w:pStyle w:val="ListParagraph"/>
        <w:numPr>
          <w:ilvl w:val="2"/>
          <w:numId w:val="11"/>
        </w:numPr>
        <w:spacing w:after="0" w:line="280" w:lineRule="exact"/>
        <w:ind w:left="993" w:hanging="426"/>
        <w:rPr>
          <w:rFonts w:ascii="Trebuchet MS" w:hAnsi="Trebuchet MS" w:cs="Arial"/>
        </w:rPr>
      </w:pPr>
      <w:r w:rsidRPr="006C3C41">
        <w:rPr>
          <w:rFonts w:ascii="Trebuchet MS" w:hAnsi="Trebuchet MS" w:cs="Arial"/>
        </w:rPr>
        <w:t>why a decision has been made,</w:t>
      </w:r>
    </w:p>
    <w:p w14:paraId="74154FD6" w14:textId="3216EF9A" w:rsidR="0058558E" w:rsidRPr="006C3C41" w:rsidRDefault="002939F1" w:rsidP="00B63752">
      <w:pPr>
        <w:pStyle w:val="ListParagraph"/>
        <w:numPr>
          <w:ilvl w:val="2"/>
          <w:numId w:val="11"/>
        </w:numPr>
        <w:spacing w:after="0" w:line="280" w:lineRule="exact"/>
        <w:ind w:left="993" w:hanging="426"/>
        <w:rPr>
          <w:rFonts w:ascii="Trebuchet MS" w:hAnsi="Trebuchet MS" w:cs="Arial"/>
        </w:rPr>
      </w:pPr>
      <w:r w:rsidRPr="006C3C41">
        <w:rPr>
          <w:rFonts w:ascii="Trebuchet MS" w:hAnsi="Trebuchet MS" w:cs="Arial"/>
        </w:rPr>
        <w:t>what arrangements for contact</w:t>
      </w:r>
      <w:r w:rsidR="00F76087">
        <w:rPr>
          <w:rFonts w:ascii="Trebuchet MS" w:hAnsi="Trebuchet MS" w:cs="Arial"/>
        </w:rPr>
        <w:t>, if any,</w:t>
      </w:r>
      <w:r w:rsidRPr="006C3C41">
        <w:rPr>
          <w:rFonts w:ascii="Trebuchet MS" w:hAnsi="Trebuchet MS" w:cs="Arial"/>
        </w:rPr>
        <w:t xml:space="preserve"> have been put in place,</w:t>
      </w:r>
    </w:p>
    <w:p w14:paraId="382AF881" w14:textId="7192823A" w:rsidR="0058558E" w:rsidRPr="006C3C41" w:rsidRDefault="002939F1" w:rsidP="00B63752">
      <w:pPr>
        <w:pStyle w:val="ListParagraph"/>
        <w:numPr>
          <w:ilvl w:val="2"/>
          <w:numId w:val="11"/>
        </w:numPr>
        <w:spacing w:after="0" w:line="280" w:lineRule="exact"/>
        <w:ind w:left="993" w:hanging="426"/>
        <w:rPr>
          <w:rFonts w:ascii="Trebuchet MS" w:hAnsi="Trebuchet MS" w:cs="Arial"/>
        </w:rPr>
      </w:pPr>
      <w:r w:rsidRPr="006C3C41">
        <w:rPr>
          <w:rFonts w:ascii="Trebuchet MS" w:hAnsi="Trebuchet MS" w:cs="Arial"/>
        </w:rPr>
        <w:t xml:space="preserve">the length of time the restrictions will be </w:t>
      </w:r>
      <w:r w:rsidR="009E407A" w:rsidRPr="006C3C41">
        <w:rPr>
          <w:rFonts w:ascii="Trebuchet MS" w:hAnsi="Trebuchet MS" w:cs="Arial"/>
        </w:rPr>
        <w:t xml:space="preserve">in </w:t>
      </w:r>
      <w:r w:rsidRPr="006C3C41">
        <w:rPr>
          <w:rFonts w:ascii="Trebuchet MS" w:hAnsi="Trebuchet MS" w:cs="Arial"/>
        </w:rPr>
        <w:t>place</w:t>
      </w:r>
      <w:r w:rsidR="0058558E" w:rsidRPr="006C3C41">
        <w:rPr>
          <w:rFonts w:ascii="Trebuchet MS" w:hAnsi="Trebuchet MS" w:cs="Arial"/>
        </w:rPr>
        <w:t>,</w:t>
      </w:r>
    </w:p>
    <w:p w14:paraId="2C16A315" w14:textId="3E38FCAE" w:rsidR="0058558E" w:rsidRDefault="002939F1" w:rsidP="00B63752">
      <w:pPr>
        <w:pStyle w:val="ListParagraph"/>
        <w:numPr>
          <w:ilvl w:val="2"/>
          <w:numId w:val="11"/>
        </w:numPr>
        <w:spacing w:after="0" w:line="280" w:lineRule="exact"/>
        <w:ind w:left="993" w:hanging="426"/>
        <w:rPr>
          <w:rFonts w:ascii="Trebuchet MS" w:hAnsi="Trebuchet MS" w:cs="Arial"/>
        </w:rPr>
      </w:pPr>
      <w:r w:rsidRPr="006C3C41">
        <w:rPr>
          <w:rFonts w:ascii="Trebuchet MS" w:hAnsi="Trebuchet MS" w:cs="Arial"/>
        </w:rPr>
        <w:t>when the</w:t>
      </w:r>
      <w:r w:rsidR="0058558E" w:rsidRPr="006C3C41">
        <w:rPr>
          <w:rFonts w:ascii="Trebuchet MS" w:hAnsi="Trebuchet MS" w:cs="Arial"/>
        </w:rPr>
        <w:t xml:space="preserve"> restriction</w:t>
      </w:r>
      <w:r w:rsidRPr="006C3C41">
        <w:rPr>
          <w:rFonts w:ascii="Trebuchet MS" w:hAnsi="Trebuchet MS" w:cs="Arial"/>
        </w:rPr>
        <w:t xml:space="preserve"> will be review</w:t>
      </w:r>
      <w:r w:rsidR="009E407A" w:rsidRPr="006C3C41">
        <w:rPr>
          <w:rFonts w:ascii="Trebuchet MS" w:hAnsi="Trebuchet MS" w:cs="Arial"/>
        </w:rPr>
        <w:t>ed</w:t>
      </w:r>
      <w:r w:rsidRPr="006C3C41">
        <w:rPr>
          <w:rFonts w:ascii="Trebuchet MS" w:hAnsi="Trebuchet MS" w:cs="Arial"/>
        </w:rPr>
        <w:t>.</w:t>
      </w:r>
    </w:p>
    <w:p w14:paraId="2B426EDC" w14:textId="77777777" w:rsidR="0002734E" w:rsidRPr="006C3C41" w:rsidRDefault="0002734E" w:rsidP="00B63752">
      <w:pPr>
        <w:pStyle w:val="ListParagraph"/>
        <w:spacing w:after="0" w:line="280" w:lineRule="exact"/>
        <w:ind w:left="993"/>
        <w:rPr>
          <w:rFonts w:ascii="Trebuchet MS" w:hAnsi="Trebuchet MS" w:cs="Arial"/>
        </w:rPr>
      </w:pPr>
    </w:p>
    <w:p w14:paraId="4FF06C25" w14:textId="7D92089E" w:rsidR="00A86B51" w:rsidRDefault="00A86B51" w:rsidP="00B63752">
      <w:pPr>
        <w:spacing w:after="0" w:line="280" w:lineRule="exact"/>
        <w:rPr>
          <w:rFonts w:ascii="Trebuchet MS" w:hAnsi="Trebuchet MS" w:cs="Arial"/>
        </w:rPr>
      </w:pPr>
      <w:r w:rsidRPr="0002734E">
        <w:rPr>
          <w:rFonts w:ascii="Trebuchet MS" w:hAnsi="Trebuchet MS" w:cs="Arial"/>
        </w:rPr>
        <w:t>We should provide the details above in writing, or in an alternative agreed format, if a reasonable adjustment is in place.</w:t>
      </w:r>
    </w:p>
    <w:p w14:paraId="66618E08" w14:textId="77777777" w:rsidR="0002734E" w:rsidRPr="0002734E" w:rsidRDefault="0002734E" w:rsidP="00B63752">
      <w:pPr>
        <w:spacing w:after="0" w:line="280" w:lineRule="exact"/>
        <w:rPr>
          <w:rFonts w:ascii="Trebuchet MS" w:hAnsi="Trebuchet MS" w:cs="Arial"/>
        </w:rPr>
      </w:pPr>
    </w:p>
    <w:p w14:paraId="5962C488" w14:textId="2A7D4545" w:rsidR="002939F1" w:rsidRDefault="002939F1" w:rsidP="00B63752">
      <w:pPr>
        <w:spacing w:after="0" w:line="280" w:lineRule="exact"/>
        <w:rPr>
          <w:rFonts w:ascii="Trebuchet MS" w:hAnsi="Trebuchet MS" w:cs="Arial"/>
        </w:rPr>
      </w:pPr>
      <w:r w:rsidRPr="0002734E">
        <w:rPr>
          <w:rFonts w:ascii="Trebuchet MS" w:hAnsi="Trebuchet MS" w:cs="Arial"/>
        </w:rPr>
        <w:t xml:space="preserve">Restricted contact will normally be </w:t>
      </w:r>
      <w:r w:rsidR="00BC5807" w:rsidRPr="0002734E">
        <w:rPr>
          <w:rFonts w:ascii="Trebuchet MS" w:hAnsi="Trebuchet MS" w:cs="Arial"/>
        </w:rPr>
        <w:t xml:space="preserve">for an initial period </w:t>
      </w:r>
      <w:r w:rsidRPr="0002734E">
        <w:rPr>
          <w:rFonts w:ascii="Trebuchet MS" w:hAnsi="Trebuchet MS" w:cs="Arial"/>
        </w:rPr>
        <w:t xml:space="preserve">of six </w:t>
      </w:r>
      <w:r w:rsidR="00BC5807" w:rsidRPr="0002734E">
        <w:rPr>
          <w:rFonts w:ascii="Trebuchet MS" w:hAnsi="Trebuchet MS" w:cs="Arial"/>
        </w:rPr>
        <w:t xml:space="preserve">months and will be </w:t>
      </w:r>
      <w:r w:rsidRPr="0002734E">
        <w:rPr>
          <w:rFonts w:ascii="Trebuchet MS" w:hAnsi="Trebuchet MS" w:cs="Arial"/>
        </w:rPr>
        <w:t>reviewed at 3 monthly intervals</w:t>
      </w:r>
      <w:r w:rsidR="00D04D1C" w:rsidRPr="0002734E">
        <w:rPr>
          <w:rFonts w:ascii="Trebuchet MS" w:hAnsi="Trebuchet MS" w:cs="Arial"/>
        </w:rPr>
        <w:t xml:space="preserve"> by the </w:t>
      </w:r>
      <w:r w:rsidR="00F76087">
        <w:rPr>
          <w:rFonts w:ascii="Trebuchet MS" w:hAnsi="Trebuchet MS" w:cs="Arial"/>
        </w:rPr>
        <w:t>employee</w:t>
      </w:r>
      <w:r w:rsidR="00BC5807" w:rsidRPr="0002734E">
        <w:rPr>
          <w:rFonts w:ascii="Trebuchet MS" w:hAnsi="Trebuchet MS" w:cs="Arial"/>
        </w:rPr>
        <w:t xml:space="preserve"> </w:t>
      </w:r>
      <w:r w:rsidR="00D04D1C" w:rsidRPr="0002734E">
        <w:rPr>
          <w:rFonts w:ascii="Trebuchet MS" w:hAnsi="Trebuchet MS" w:cs="Arial"/>
        </w:rPr>
        <w:t>who put the restriction in place</w:t>
      </w:r>
      <w:r w:rsidR="00F76087">
        <w:rPr>
          <w:rFonts w:ascii="Trebuchet MS" w:hAnsi="Trebuchet MS" w:cs="Arial"/>
        </w:rPr>
        <w:t>,</w:t>
      </w:r>
      <w:r w:rsidRPr="0002734E">
        <w:rPr>
          <w:rFonts w:ascii="Trebuchet MS" w:hAnsi="Trebuchet MS" w:cs="Arial"/>
        </w:rPr>
        <w:t xml:space="preserve"> except where we have made the decision to cease all contact.</w:t>
      </w:r>
      <w:r w:rsidR="0002734E">
        <w:rPr>
          <w:rFonts w:ascii="Trebuchet MS" w:hAnsi="Trebuchet MS" w:cs="Arial"/>
        </w:rPr>
        <w:t xml:space="preserve">  </w:t>
      </w:r>
      <w:r w:rsidRPr="006C3C41">
        <w:rPr>
          <w:rFonts w:ascii="Trebuchet MS" w:hAnsi="Trebuchet MS" w:cs="Arial"/>
        </w:rPr>
        <w:t>Restricted contact can be extended beyond six months but should continue to be reviewed at 3 monthly intervals.</w:t>
      </w:r>
      <w:r w:rsidR="0002734E">
        <w:rPr>
          <w:rFonts w:ascii="Trebuchet MS" w:hAnsi="Trebuchet MS" w:cs="Arial"/>
        </w:rPr>
        <w:t xml:space="preserve">  </w:t>
      </w:r>
      <w:r w:rsidRPr="006C3C41">
        <w:rPr>
          <w:rFonts w:ascii="Trebuchet MS" w:hAnsi="Trebuchet MS" w:cs="Arial"/>
        </w:rPr>
        <w:t>Where the restriction is continued the individual should be informed</w:t>
      </w:r>
      <w:r w:rsidR="0058558E" w:rsidRPr="006C3C41">
        <w:rPr>
          <w:rFonts w:ascii="Trebuchet MS" w:hAnsi="Trebuchet MS" w:cs="Arial"/>
        </w:rPr>
        <w:t xml:space="preserve"> in writing, or in an alternative agree format, if a reasonable adjustment is in place</w:t>
      </w:r>
      <w:r w:rsidRPr="006C3C41">
        <w:rPr>
          <w:rFonts w:ascii="Trebuchet MS" w:hAnsi="Trebuchet MS" w:cs="Arial"/>
        </w:rPr>
        <w:t>.</w:t>
      </w:r>
    </w:p>
    <w:p w14:paraId="08E16C6A" w14:textId="77777777" w:rsidR="006C3C41" w:rsidRPr="006C3C41" w:rsidRDefault="006C3C41" w:rsidP="00B63752">
      <w:pPr>
        <w:pStyle w:val="ListParagraph"/>
        <w:spacing w:after="0" w:line="280" w:lineRule="exact"/>
        <w:ind w:left="567"/>
        <w:rPr>
          <w:rFonts w:ascii="Trebuchet MS" w:hAnsi="Trebuchet MS" w:cs="Arial"/>
        </w:rPr>
      </w:pPr>
    </w:p>
    <w:p w14:paraId="73E0257B" w14:textId="5E04DF9D" w:rsidR="004269F6" w:rsidRPr="006C3C41" w:rsidRDefault="009E407A" w:rsidP="00B63752">
      <w:pPr>
        <w:pStyle w:val="ListParagraph"/>
        <w:numPr>
          <w:ilvl w:val="0"/>
          <w:numId w:val="11"/>
        </w:numPr>
        <w:spacing w:after="0" w:line="280" w:lineRule="exact"/>
        <w:ind w:left="567" w:hanging="567"/>
        <w:rPr>
          <w:rFonts w:ascii="Trebuchet MS" w:hAnsi="Trebuchet MS" w:cs="Arial"/>
          <w:b/>
          <w:bCs/>
          <w:color w:val="6D2463"/>
          <w:sz w:val="24"/>
          <w:szCs w:val="24"/>
        </w:rPr>
      </w:pPr>
      <w:r w:rsidRPr="006C3C41">
        <w:rPr>
          <w:rFonts w:ascii="Trebuchet MS" w:hAnsi="Trebuchet MS" w:cs="Arial"/>
          <w:b/>
          <w:bCs/>
          <w:color w:val="6D2463"/>
          <w:sz w:val="24"/>
          <w:szCs w:val="24"/>
        </w:rPr>
        <w:t>Changes in behaviour</w:t>
      </w:r>
    </w:p>
    <w:p w14:paraId="7E1966F3" w14:textId="77777777" w:rsidR="00A6561F" w:rsidRDefault="00A6561F" w:rsidP="00B63752">
      <w:pPr>
        <w:spacing w:after="0" w:line="280" w:lineRule="exact"/>
        <w:rPr>
          <w:rFonts w:ascii="Trebuchet MS" w:hAnsi="Trebuchet MS" w:cs="Arial"/>
        </w:rPr>
      </w:pPr>
    </w:p>
    <w:p w14:paraId="6A3A55B1" w14:textId="0F95BA51" w:rsidR="004269F6" w:rsidRDefault="00580C3D" w:rsidP="00B63752">
      <w:pPr>
        <w:spacing w:after="0" w:line="280" w:lineRule="exact"/>
        <w:rPr>
          <w:rFonts w:ascii="Trebuchet MS" w:hAnsi="Trebuchet MS" w:cs="Arial"/>
        </w:rPr>
      </w:pPr>
      <w:r w:rsidRPr="0002734E">
        <w:rPr>
          <w:rFonts w:ascii="Trebuchet MS" w:hAnsi="Trebuchet MS" w:cs="Arial"/>
        </w:rPr>
        <w:t>Employees</w:t>
      </w:r>
      <w:r w:rsidR="009E407A" w:rsidRPr="0002734E">
        <w:rPr>
          <w:rFonts w:ascii="Trebuchet MS" w:hAnsi="Trebuchet MS" w:cs="Arial"/>
        </w:rPr>
        <w:t xml:space="preserve"> have approval to review the application of this policy prior to the review date of the restriction if they consider the individual has positively changed their behaviour.</w:t>
      </w:r>
      <w:r w:rsidR="0002734E">
        <w:rPr>
          <w:rFonts w:ascii="Trebuchet MS" w:hAnsi="Trebuchet MS" w:cs="Arial"/>
        </w:rPr>
        <w:t xml:space="preserve">  </w:t>
      </w:r>
      <w:r w:rsidR="009E407A" w:rsidRPr="006C3C41">
        <w:rPr>
          <w:rFonts w:ascii="Trebuchet MS" w:hAnsi="Trebuchet MS" w:cs="Arial"/>
        </w:rPr>
        <w:t xml:space="preserve">If restrictions are removed the individual should be informed in writing, or </w:t>
      </w:r>
      <w:r w:rsidR="0058558E" w:rsidRPr="006C3C41">
        <w:rPr>
          <w:rFonts w:ascii="Trebuchet MS" w:hAnsi="Trebuchet MS" w:cs="Arial"/>
        </w:rPr>
        <w:t xml:space="preserve">in </w:t>
      </w:r>
      <w:r w:rsidR="009E407A" w:rsidRPr="006C3C41">
        <w:rPr>
          <w:rFonts w:ascii="Trebuchet MS" w:hAnsi="Trebuchet MS" w:cs="Arial"/>
        </w:rPr>
        <w:t>alternative agreed format, if a reasonable adjustment is in place, of the removal of the restriction.</w:t>
      </w:r>
    </w:p>
    <w:p w14:paraId="29EB7F0F" w14:textId="77777777" w:rsidR="006C3C41" w:rsidRPr="006C3C41" w:rsidRDefault="006C3C41" w:rsidP="00B63752">
      <w:pPr>
        <w:pStyle w:val="ListParagraph"/>
        <w:spacing w:after="0" w:line="280" w:lineRule="exact"/>
        <w:ind w:left="567"/>
        <w:rPr>
          <w:rFonts w:ascii="Trebuchet MS" w:hAnsi="Trebuchet MS" w:cs="Arial"/>
        </w:rPr>
      </w:pPr>
    </w:p>
    <w:p w14:paraId="1D91BB9B" w14:textId="363A414F" w:rsidR="004269F6" w:rsidRPr="006C3C41" w:rsidRDefault="009E407A" w:rsidP="00B63752">
      <w:pPr>
        <w:pStyle w:val="ListParagraph"/>
        <w:numPr>
          <w:ilvl w:val="0"/>
          <w:numId w:val="11"/>
        </w:numPr>
        <w:spacing w:after="0" w:line="280" w:lineRule="exact"/>
        <w:ind w:left="567" w:hanging="567"/>
        <w:rPr>
          <w:rFonts w:ascii="Trebuchet MS" w:hAnsi="Trebuchet MS" w:cs="Arial"/>
          <w:b/>
          <w:bCs/>
          <w:color w:val="6D2463"/>
          <w:sz w:val="24"/>
          <w:szCs w:val="24"/>
        </w:rPr>
      </w:pPr>
      <w:r w:rsidRPr="006C3C41">
        <w:rPr>
          <w:rFonts w:ascii="Trebuchet MS" w:hAnsi="Trebuchet MS" w:cs="Arial"/>
          <w:b/>
          <w:bCs/>
          <w:color w:val="6D2463"/>
          <w:sz w:val="24"/>
          <w:szCs w:val="24"/>
        </w:rPr>
        <w:t>Not adhering to a restriction</w:t>
      </w:r>
    </w:p>
    <w:p w14:paraId="2E6CB417" w14:textId="77777777" w:rsidR="00A6561F" w:rsidRDefault="00A6561F" w:rsidP="00B63752">
      <w:pPr>
        <w:spacing w:after="0" w:line="280" w:lineRule="exact"/>
        <w:rPr>
          <w:rFonts w:ascii="Trebuchet MS" w:hAnsi="Trebuchet MS" w:cs="Arial"/>
        </w:rPr>
      </w:pPr>
    </w:p>
    <w:p w14:paraId="26739AC9" w14:textId="36A6775A" w:rsidR="004269F6" w:rsidRDefault="009E407A" w:rsidP="00B63752">
      <w:pPr>
        <w:spacing w:after="0" w:line="280" w:lineRule="exact"/>
        <w:rPr>
          <w:rFonts w:ascii="Trebuchet MS" w:hAnsi="Trebuchet MS" w:cs="Arial"/>
        </w:rPr>
      </w:pPr>
      <w:r w:rsidRPr="0002734E">
        <w:rPr>
          <w:rFonts w:ascii="Trebuchet MS" w:hAnsi="Trebuchet MS" w:cs="Arial"/>
        </w:rPr>
        <w:t xml:space="preserve">Where an individual does not follow the restriction put in place, </w:t>
      </w:r>
      <w:r w:rsidR="00580C3D" w:rsidRPr="0002734E">
        <w:rPr>
          <w:rFonts w:ascii="Trebuchet MS" w:hAnsi="Trebuchet MS" w:cs="Arial"/>
        </w:rPr>
        <w:t>employees</w:t>
      </w:r>
      <w:r w:rsidRPr="0002734E">
        <w:rPr>
          <w:rFonts w:ascii="Trebuchet MS" w:hAnsi="Trebuchet MS" w:cs="Arial"/>
        </w:rPr>
        <w:t xml:space="preserve"> </w:t>
      </w:r>
      <w:r w:rsidR="00BC5807" w:rsidRPr="0002734E">
        <w:rPr>
          <w:rFonts w:ascii="Trebuchet MS" w:hAnsi="Trebuchet MS" w:cs="Arial"/>
        </w:rPr>
        <w:t>may</w:t>
      </w:r>
      <w:r w:rsidRPr="0002734E">
        <w:rPr>
          <w:rFonts w:ascii="Trebuchet MS" w:hAnsi="Trebuchet MS" w:cs="Arial"/>
        </w:rPr>
        <w:t xml:space="preserve"> discontinue contact at the point of incident </w:t>
      </w:r>
      <w:r w:rsidR="00F76087">
        <w:rPr>
          <w:rFonts w:ascii="Trebuchet MS" w:hAnsi="Trebuchet MS" w:cs="Arial"/>
        </w:rPr>
        <w:t xml:space="preserve">e.g. </w:t>
      </w:r>
      <w:r w:rsidRPr="0002734E">
        <w:rPr>
          <w:rFonts w:ascii="Trebuchet MS" w:hAnsi="Trebuchet MS" w:cs="Arial"/>
        </w:rPr>
        <w:t>if the restriction included no telephone contact, you have approval to remind individuals of the restriction and end the call immediately.</w:t>
      </w:r>
    </w:p>
    <w:p w14:paraId="585204B1" w14:textId="77777777" w:rsidR="00A6561F" w:rsidRPr="0002734E" w:rsidRDefault="00A6561F" w:rsidP="00B63752">
      <w:pPr>
        <w:spacing w:after="0" w:line="280" w:lineRule="exact"/>
        <w:rPr>
          <w:rFonts w:ascii="Trebuchet MS" w:hAnsi="Trebuchet MS" w:cs="Arial"/>
        </w:rPr>
      </w:pPr>
    </w:p>
    <w:p w14:paraId="01240B79" w14:textId="1A72B620" w:rsidR="008B2C6F" w:rsidRPr="0002734E" w:rsidRDefault="009E407A" w:rsidP="00B63752">
      <w:pPr>
        <w:spacing w:after="0" w:line="280" w:lineRule="exact"/>
        <w:rPr>
          <w:rFonts w:ascii="Trebuchet MS" w:hAnsi="Trebuchet MS" w:cs="Arial"/>
        </w:rPr>
      </w:pPr>
      <w:r w:rsidRPr="0002734E">
        <w:rPr>
          <w:rFonts w:ascii="Trebuchet MS" w:hAnsi="Trebuchet MS" w:cs="Arial"/>
        </w:rPr>
        <w:t>If an individual continues to ignore the restriction, you should consult with a manager to consider whether further restrictions in line with this policy are required</w:t>
      </w:r>
      <w:r w:rsidR="00BC5807" w:rsidRPr="0002734E">
        <w:rPr>
          <w:rFonts w:ascii="Trebuchet MS" w:hAnsi="Trebuchet MS" w:cs="Arial"/>
        </w:rPr>
        <w:t>, for example blocking calls or emails</w:t>
      </w:r>
      <w:r w:rsidR="00F071F8">
        <w:rPr>
          <w:rFonts w:ascii="Trebuchet MS" w:hAnsi="Trebuchet MS" w:cs="Arial"/>
        </w:rPr>
        <w:t>.</w:t>
      </w:r>
    </w:p>
    <w:p w14:paraId="48432974" w14:textId="77777777" w:rsidR="006A7080" w:rsidRDefault="006A7080" w:rsidP="00B63752">
      <w:pPr>
        <w:pStyle w:val="ListParagraph"/>
        <w:spacing w:after="0" w:line="280" w:lineRule="exact"/>
        <w:ind w:left="567"/>
        <w:rPr>
          <w:rFonts w:ascii="Trebuchet MS" w:hAnsi="Trebuchet MS" w:cs="Arial"/>
        </w:rPr>
      </w:pPr>
    </w:p>
    <w:p w14:paraId="42031CB8" w14:textId="55DA0D42" w:rsidR="006A7080" w:rsidRPr="00A6561F" w:rsidRDefault="006A7080" w:rsidP="00B63752">
      <w:pPr>
        <w:pStyle w:val="ListParagraph"/>
        <w:numPr>
          <w:ilvl w:val="0"/>
          <w:numId w:val="11"/>
        </w:numPr>
        <w:spacing w:after="0" w:line="280" w:lineRule="exact"/>
        <w:ind w:left="567" w:hanging="567"/>
        <w:rPr>
          <w:rFonts w:ascii="Trebuchet MS" w:hAnsi="Trebuchet MS" w:cs="Arial"/>
          <w:b/>
          <w:bCs/>
          <w:color w:val="6D2463"/>
          <w:sz w:val="24"/>
          <w:szCs w:val="24"/>
        </w:rPr>
      </w:pPr>
      <w:r w:rsidRPr="00A6561F">
        <w:rPr>
          <w:rFonts w:ascii="Trebuchet MS" w:hAnsi="Trebuchet MS" w:cs="Arial"/>
          <w:b/>
          <w:bCs/>
          <w:color w:val="6D2463"/>
          <w:sz w:val="24"/>
          <w:szCs w:val="24"/>
        </w:rPr>
        <w:t>Restrictions in place when a case concludes</w:t>
      </w:r>
    </w:p>
    <w:p w14:paraId="357172CA" w14:textId="77777777" w:rsidR="00A6561F" w:rsidRDefault="00A6561F" w:rsidP="00B63752">
      <w:pPr>
        <w:spacing w:after="0" w:line="280" w:lineRule="exact"/>
        <w:rPr>
          <w:rFonts w:ascii="Trebuchet MS" w:hAnsi="Trebuchet MS" w:cs="Arial"/>
        </w:rPr>
      </w:pPr>
    </w:p>
    <w:p w14:paraId="34A0584E" w14:textId="5C4D815A" w:rsidR="006C3C41" w:rsidRDefault="006A7080" w:rsidP="00B63752">
      <w:pPr>
        <w:spacing w:after="0" w:line="280" w:lineRule="exact"/>
        <w:rPr>
          <w:rFonts w:ascii="Trebuchet MS" w:hAnsi="Trebuchet MS" w:cs="Arial"/>
        </w:rPr>
      </w:pPr>
      <w:r w:rsidRPr="0002734E">
        <w:rPr>
          <w:rFonts w:ascii="Trebuchet MS" w:hAnsi="Trebuchet MS" w:cs="Arial"/>
        </w:rPr>
        <w:t xml:space="preserve">If a restriction is in place when a case concludes this should remain in place and be reviewed by the caseworker who put the restriction in place 3 months following the </w:t>
      </w:r>
      <w:r w:rsidR="00E531DA" w:rsidRPr="0002734E">
        <w:rPr>
          <w:rFonts w:ascii="Trebuchet MS" w:hAnsi="Trebuchet MS" w:cs="Arial"/>
        </w:rPr>
        <w:t xml:space="preserve">case </w:t>
      </w:r>
      <w:r w:rsidRPr="0002734E">
        <w:rPr>
          <w:rFonts w:ascii="Trebuchet MS" w:hAnsi="Trebuchet MS" w:cs="Arial"/>
        </w:rPr>
        <w:t>conclusion to decide if restrictions can be removed.</w:t>
      </w:r>
    </w:p>
    <w:p w14:paraId="24684EF6" w14:textId="77777777" w:rsidR="00A6561F" w:rsidRPr="0002734E" w:rsidRDefault="00A6561F" w:rsidP="00B63752">
      <w:pPr>
        <w:spacing w:after="0" w:line="280" w:lineRule="exact"/>
        <w:rPr>
          <w:rFonts w:ascii="Trebuchet MS" w:hAnsi="Trebuchet MS" w:cs="Arial"/>
        </w:rPr>
      </w:pPr>
    </w:p>
    <w:p w14:paraId="0C6F7C8F" w14:textId="2B3D83C0" w:rsidR="006A7080" w:rsidRDefault="006A7080" w:rsidP="00B63752">
      <w:pPr>
        <w:spacing w:after="0" w:line="280" w:lineRule="exact"/>
        <w:rPr>
          <w:rFonts w:ascii="Trebuchet MS" w:hAnsi="Trebuchet MS" w:cs="Arial"/>
        </w:rPr>
      </w:pPr>
      <w:r w:rsidRPr="0002734E">
        <w:rPr>
          <w:rFonts w:ascii="Trebuchet MS" w:hAnsi="Trebuchet MS" w:cs="Arial"/>
        </w:rPr>
        <w:t>If there are other cases open for the individual, then this responsibility should be passed to a caseworker or manager</w:t>
      </w:r>
      <w:r w:rsidR="00371F38" w:rsidRPr="0002734E">
        <w:rPr>
          <w:rFonts w:ascii="Trebuchet MS" w:hAnsi="Trebuchet MS" w:cs="Arial"/>
        </w:rPr>
        <w:t xml:space="preserve"> with the open case</w:t>
      </w:r>
      <w:r w:rsidR="00E531DA" w:rsidRPr="0002734E">
        <w:rPr>
          <w:rFonts w:ascii="Trebuchet MS" w:hAnsi="Trebuchet MS" w:cs="Arial"/>
        </w:rPr>
        <w:t xml:space="preserve"> in discussion with them</w:t>
      </w:r>
      <w:r w:rsidRPr="0002734E">
        <w:rPr>
          <w:rFonts w:ascii="Trebuchet MS" w:hAnsi="Trebuchet MS" w:cs="Arial"/>
        </w:rPr>
        <w:t>.  Th</w:t>
      </w:r>
      <w:r w:rsidR="00E531DA" w:rsidRPr="0002734E">
        <w:rPr>
          <w:rFonts w:ascii="Trebuchet MS" w:hAnsi="Trebuchet MS" w:cs="Arial"/>
        </w:rPr>
        <w:t xml:space="preserve">e </w:t>
      </w:r>
      <w:r w:rsidR="00D74D7B" w:rsidRPr="0002734E">
        <w:rPr>
          <w:rFonts w:ascii="Trebuchet MS" w:hAnsi="Trebuchet MS" w:cs="Arial"/>
        </w:rPr>
        <w:t>individual responsible for reviewing</w:t>
      </w:r>
      <w:r w:rsidRPr="0002734E">
        <w:rPr>
          <w:rFonts w:ascii="Trebuchet MS" w:hAnsi="Trebuchet MS" w:cs="Arial"/>
        </w:rPr>
        <w:t xml:space="preserve"> should be </w:t>
      </w:r>
      <w:r w:rsidR="00E531DA" w:rsidRPr="0002734E">
        <w:rPr>
          <w:rFonts w:ascii="Trebuchet MS" w:hAnsi="Trebuchet MS" w:cs="Arial"/>
        </w:rPr>
        <w:t>updated in CMS.</w:t>
      </w:r>
    </w:p>
    <w:p w14:paraId="22938C6D" w14:textId="77777777" w:rsidR="00A6561F" w:rsidRPr="0002734E" w:rsidRDefault="00A6561F" w:rsidP="00B63752">
      <w:pPr>
        <w:spacing w:after="0" w:line="280" w:lineRule="exact"/>
        <w:rPr>
          <w:rFonts w:ascii="Trebuchet MS" w:hAnsi="Trebuchet MS" w:cs="Arial"/>
        </w:rPr>
      </w:pPr>
    </w:p>
    <w:p w14:paraId="38009BE4" w14:textId="3D38DA8F" w:rsidR="00E531DA" w:rsidRPr="0002734E" w:rsidRDefault="00E531DA" w:rsidP="00B63752">
      <w:pPr>
        <w:spacing w:after="0" w:line="280" w:lineRule="exact"/>
        <w:rPr>
          <w:rFonts w:ascii="Trebuchet MS" w:hAnsi="Trebuchet MS" w:cs="Arial"/>
        </w:rPr>
      </w:pPr>
      <w:r w:rsidRPr="0002734E">
        <w:rPr>
          <w:rFonts w:ascii="Trebuchet MS" w:hAnsi="Trebuchet MS" w:cs="Arial"/>
        </w:rPr>
        <w:t xml:space="preserve">If a new case is opened during the 3 months following the previous case conclusion, the restriction should remain in place </w:t>
      </w:r>
      <w:r w:rsidR="00F76087">
        <w:rPr>
          <w:rFonts w:ascii="Trebuchet MS" w:hAnsi="Trebuchet MS" w:cs="Arial"/>
        </w:rPr>
        <w:t xml:space="preserve">until a </w:t>
      </w:r>
      <w:r w:rsidRPr="0002734E">
        <w:rPr>
          <w:rFonts w:ascii="Trebuchet MS" w:hAnsi="Trebuchet MS" w:cs="Arial"/>
        </w:rPr>
        <w:t xml:space="preserve">review </w:t>
      </w:r>
      <w:r w:rsidR="00F76087">
        <w:rPr>
          <w:rFonts w:ascii="Trebuchet MS" w:hAnsi="Trebuchet MS" w:cs="Arial"/>
        </w:rPr>
        <w:t xml:space="preserve">is </w:t>
      </w:r>
      <w:r w:rsidRPr="0002734E">
        <w:rPr>
          <w:rFonts w:ascii="Trebuchet MS" w:hAnsi="Trebuchet MS" w:cs="Arial"/>
        </w:rPr>
        <w:t>carried out by the caseworker responsible for the open case.</w:t>
      </w:r>
    </w:p>
    <w:p w14:paraId="39822A71" w14:textId="77777777" w:rsidR="006A7080" w:rsidRPr="006C3C41" w:rsidRDefault="006A7080" w:rsidP="00B63752">
      <w:pPr>
        <w:pStyle w:val="ListParagraph"/>
        <w:spacing w:after="0" w:line="280" w:lineRule="exact"/>
        <w:ind w:left="567"/>
        <w:rPr>
          <w:rFonts w:ascii="Trebuchet MS" w:hAnsi="Trebuchet MS" w:cs="Arial"/>
        </w:rPr>
      </w:pPr>
    </w:p>
    <w:p w14:paraId="3F10CF32" w14:textId="2059B869" w:rsidR="004269F6" w:rsidRPr="00A6561F" w:rsidRDefault="009E407A" w:rsidP="00B63752">
      <w:pPr>
        <w:pStyle w:val="ListParagraph"/>
        <w:numPr>
          <w:ilvl w:val="0"/>
          <w:numId w:val="11"/>
        </w:numPr>
        <w:spacing w:after="0" w:line="280" w:lineRule="exact"/>
        <w:ind w:left="567" w:hanging="567"/>
        <w:rPr>
          <w:rFonts w:ascii="Trebuchet MS" w:hAnsi="Trebuchet MS" w:cs="Arial"/>
          <w:b/>
          <w:bCs/>
          <w:color w:val="6D2463"/>
          <w:sz w:val="24"/>
          <w:szCs w:val="24"/>
        </w:rPr>
      </w:pPr>
      <w:r w:rsidRPr="00A6561F">
        <w:rPr>
          <w:rFonts w:ascii="Trebuchet MS" w:hAnsi="Trebuchet MS" w:cs="Arial"/>
          <w:b/>
          <w:bCs/>
          <w:color w:val="6D2463"/>
          <w:sz w:val="24"/>
          <w:szCs w:val="24"/>
        </w:rPr>
        <w:t>Legal advice</w:t>
      </w:r>
    </w:p>
    <w:p w14:paraId="4DB66999" w14:textId="77777777" w:rsidR="00A6561F" w:rsidRDefault="00A6561F" w:rsidP="00B63752">
      <w:pPr>
        <w:spacing w:after="0" w:line="280" w:lineRule="exact"/>
        <w:rPr>
          <w:rFonts w:ascii="Trebuchet MS" w:hAnsi="Trebuchet MS" w:cs="Arial"/>
        </w:rPr>
      </w:pPr>
    </w:p>
    <w:p w14:paraId="62F3D8EF" w14:textId="3FA4C268" w:rsidR="004269F6" w:rsidRPr="0002734E" w:rsidRDefault="009E407A" w:rsidP="00B63752">
      <w:pPr>
        <w:spacing w:after="0" w:line="280" w:lineRule="exact"/>
        <w:rPr>
          <w:rFonts w:ascii="Trebuchet MS" w:hAnsi="Trebuchet MS" w:cs="Arial"/>
        </w:rPr>
      </w:pPr>
      <w:r w:rsidRPr="0002734E">
        <w:rPr>
          <w:rFonts w:ascii="Trebuchet MS" w:hAnsi="Trebuchet MS" w:cs="Arial"/>
        </w:rPr>
        <w:t xml:space="preserve">If after consultation with a manager further advice is required, </w:t>
      </w:r>
      <w:r w:rsidR="00F76087">
        <w:rPr>
          <w:rFonts w:ascii="Trebuchet MS" w:hAnsi="Trebuchet MS" w:cs="Arial"/>
        </w:rPr>
        <w:t xml:space="preserve">the </w:t>
      </w:r>
      <w:r w:rsidRPr="0002734E">
        <w:rPr>
          <w:rFonts w:ascii="Trebuchet MS" w:hAnsi="Trebuchet MS" w:cs="Arial"/>
        </w:rPr>
        <w:t>legal team</w:t>
      </w:r>
      <w:r w:rsidR="00F76087">
        <w:rPr>
          <w:rFonts w:ascii="Trebuchet MS" w:hAnsi="Trebuchet MS" w:cs="Arial"/>
        </w:rPr>
        <w:t xml:space="preserve"> wil</w:t>
      </w:r>
      <w:r w:rsidR="003C2A17">
        <w:rPr>
          <w:rFonts w:ascii="Trebuchet MS" w:hAnsi="Trebuchet MS" w:cs="Arial"/>
        </w:rPr>
        <w:t>l</w:t>
      </w:r>
      <w:r w:rsidR="00F76087">
        <w:rPr>
          <w:rFonts w:ascii="Trebuchet MS" w:hAnsi="Trebuchet MS" w:cs="Arial"/>
        </w:rPr>
        <w:t xml:space="preserve"> provide the necessary support</w:t>
      </w:r>
      <w:r w:rsidRPr="0002734E">
        <w:rPr>
          <w:rFonts w:ascii="Trebuchet MS" w:hAnsi="Trebuchet MS" w:cs="Arial"/>
        </w:rPr>
        <w:t>.</w:t>
      </w:r>
    </w:p>
    <w:p w14:paraId="31CE8960" w14:textId="77777777" w:rsidR="006C3C41" w:rsidRPr="00A6561F" w:rsidRDefault="006C3C41" w:rsidP="00B63752">
      <w:pPr>
        <w:spacing w:after="0" w:line="280" w:lineRule="exact"/>
        <w:rPr>
          <w:rFonts w:ascii="Trebuchet MS" w:hAnsi="Trebuchet MS" w:cs="Arial"/>
          <w:b/>
          <w:bCs/>
          <w:color w:val="6D2463"/>
          <w:sz w:val="20"/>
          <w:szCs w:val="20"/>
        </w:rPr>
      </w:pPr>
    </w:p>
    <w:p w14:paraId="7C68996B" w14:textId="57B17D4E" w:rsidR="004269F6" w:rsidRPr="00A6561F" w:rsidRDefault="00C77D64" w:rsidP="00B63752">
      <w:pPr>
        <w:pStyle w:val="ListParagraph"/>
        <w:numPr>
          <w:ilvl w:val="0"/>
          <w:numId w:val="11"/>
        </w:numPr>
        <w:spacing w:after="0" w:line="280" w:lineRule="exact"/>
        <w:ind w:left="567" w:hanging="567"/>
        <w:rPr>
          <w:rFonts w:ascii="Trebuchet MS" w:hAnsi="Trebuchet MS" w:cs="Arial"/>
          <w:b/>
          <w:bCs/>
          <w:color w:val="6D2463"/>
          <w:sz w:val="24"/>
          <w:szCs w:val="24"/>
        </w:rPr>
      </w:pPr>
      <w:r w:rsidRPr="00A6561F">
        <w:rPr>
          <w:rFonts w:ascii="Trebuchet MS" w:hAnsi="Trebuchet MS" w:cs="Arial"/>
          <w:b/>
          <w:bCs/>
          <w:color w:val="6D2463"/>
          <w:sz w:val="24"/>
          <w:szCs w:val="24"/>
        </w:rPr>
        <w:t xml:space="preserve">How an individual can appeal </w:t>
      </w:r>
      <w:r w:rsidR="0054737B" w:rsidRPr="00A6561F">
        <w:rPr>
          <w:rFonts w:ascii="Trebuchet MS" w:hAnsi="Trebuchet MS" w:cs="Arial"/>
          <w:b/>
          <w:bCs/>
          <w:color w:val="6D2463"/>
          <w:sz w:val="24"/>
          <w:szCs w:val="24"/>
        </w:rPr>
        <w:t>our decision</w:t>
      </w:r>
    </w:p>
    <w:p w14:paraId="4DB71928" w14:textId="77777777" w:rsidR="00A6561F" w:rsidRDefault="00A6561F" w:rsidP="00B63752">
      <w:pPr>
        <w:spacing w:after="0" w:line="280" w:lineRule="exact"/>
        <w:rPr>
          <w:rFonts w:ascii="Trebuchet MS" w:hAnsi="Trebuchet MS" w:cs="Arial"/>
        </w:rPr>
      </w:pPr>
    </w:p>
    <w:p w14:paraId="1C422665" w14:textId="5591B283" w:rsidR="0054737B" w:rsidRDefault="0054737B" w:rsidP="00B63752">
      <w:pPr>
        <w:spacing w:after="0" w:line="280" w:lineRule="exact"/>
        <w:rPr>
          <w:rFonts w:ascii="Trebuchet MS" w:hAnsi="Trebuchet MS" w:cs="Arial"/>
        </w:rPr>
      </w:pPr>
      <w:r w:rsidRPr="0002734E">
        <w:rPr>
          <w:rFonts w:ascii="Trebuchet MS" w:hAnsi="Trebuchet MS" w:cs="Arial"/>
        </w:rPr>
        <w:t>Information on appealing against the decision to restrict contact will be provided in the letter</w:t>
      </w:r>
      <w:r w:rsidR="0002734E">
        <w:rPr>
          <w:rFonts w:ascii="Trebuchet MS" w:hAnsi="Trebuchet MS" w:cs="Arial"/>
        </w:rPr>
        <w:t xml:space="preserve"> sent to the individual</w:t>
      </w:r>
      <w:r w:rsidRPr="0002734E">
        <w:rPr>
          <w:rFonts w:ascii="Trebuchet MS" w:hAnsi="Trebuchet MS" w:cs="Arial"/>
        </w:rPr>
        <w:t xml:space="preserve">.  A request for an appeal must be made within 10 working days of the decision to restrict contact (or another </w:t>
      </w:r>
      <w:r w:rsidR="00371F38" w:rsidRPr="0002734E">
        <w:rPr>
          <w:rFonts w:ascii="Trebuchet MS" w:hAnsi="Trebuchet MS" w:cs="Arial"/>
        </w:rPr>
        <w:t xml:space="preserve">reasonable </w:t>
      </w:r>
      <w:r w:rsidRPr="0002734E">
        <w:rPr>
          <w:rFonts w:ascii="Trebuchet MS" w:hAnsi="Trebuchet MS" w:cs="Arial"/>
        </w:rPr>
        <w:t>time period to be agreed upon if a reasonable adjustment is in place).</w:t>
      </w:r>
    </w:p>
    <w:p w14:paraId="517A2128" w14:textId="77777777" w:rsidR="00506DC9" w:rsidRPr="0002734E" w:rsidRDefault="00506DC9" w:rsidP="00B63752">
      <w:pPr>
        <w:spacing w:after="0" w:line="280" w:lineRule="exact"/>
        <w:rPr>
          <w:rFonts w:ascii="Trebuchet MS" w:hAnsi="Trebuchet MS" w:cs="Arial"/>
          <w:b/>
          <w:bCs/>
        </w:rPr>
      </w:pPr>
    </w:p>
    <w:p w14:paraId="7469BF2C" w14:textId="2167BE2F" w:rsidR="0054737B" w:rsidRDefault="0054737B" w:rsidP="00B63752">
      <w:pPr>
        <w:spacing w:after="0" w:line="280" w:lineRule="exact"/>
        <w:rPr>
          <w:rFonts w:ascii="Trebuchet MS" w:hAnsi="Trebuchet MS" w:cs="Arial"/>
        </w:rPr>
      </w:pPr>
      <w:r w:rsidRPr="0002734E">
        <w:rPr>
          <w:rFonts w:ascii="Trebuchet MS" w:hAnsi="Trebuchet MS" w:cs="Arial"/>
        </w:rPr>
        <w:t xml:space="preserve">Any appeal will only consider arguments against the restriction and not in relation to any complaint </w:t>
      </w:r>
      <w:r w:rsidR="00371F38" w:rsidRPr="0002734E">
        <w:rPr>
          <w:rFonts w:ascii="Trebuchet MS" w:hAnsi="Trebuchet MS" w:cs="Arial"/>
        </w:rPr>
        <w:t xml:space="preserve">or issue </w:t>
      </w:r>
      <w:r w:rsidRPr="0002734E">
        <w:rPr>
          <w:rFonts w:ascii="Trebuchet MS" w:hAnsi="Trebuchet MS" w:cs="Arial"/>
        </w:rPr>
        <w:t>brough</w:t>
      </w:r>
      <w:r w:rsidR="00371F38" w:rsidRPr="0002734E">
        <w:rPr>
          <w:rFonts w:ascii="Trebuchet MS" w:hAnsi="Trebuchet MS" w:cs="Arial"/>
        </w:rPr>
        <w:t>t</w:t>
      </w:r>
      <w:r w:rsidRPr="0002734E">
        <w:rPr>
          <w:rFonts w:ascii="Trebuchet MS" w:hAnsi="Trebuchet MS" w:cs="Arial"/>
        </w:rPr>
        <w:t xml:space="preserve"> to us.  An appeal could include, for example, the individual saying that</w:t>
      </w:r>
      <w:r w:rsidR="00F76087" w:rsidRPr="00F76087">
        <w:rPr>
          <w:rFonts w:ascii="Trebuchet MS" w:hAnsi="Trebuchet MS" w:cs="Arial"/>
        </w:rPr>
        <w:t xml:space="preserve"> </w:t>
      </w:r>
      <w:r w:rsidR="00F76087">
        <w:rPr>
          <w:rFonts w:ascii="Trebuchet MS" w:hAnsi="Trebuchet MS" w:cs="Arial"/>
        </w:rPr>
        <w:t>t</w:t>
      </w:r>
      <w:r w:rsidR="00F76087" w:rsidRPr="006C3C41">
        <w:rPr>
          <w:rFonts w:ascii="Trebuchet MS" w:hAnsi="Trebuchet MS" w:cs="Arial"/>
        </w:rPr>
        <w:t>he restrictions</w:t>
      </w:r>
      <w:r w:rsidRPr="0002734E">
        <w:rPr>
          <w:rFonts w:ascii="Trebuchet MS" w:hAnsi="Trebuchet MS" w:cs="Arial"/>
        </w:rPr>
        <w:t>:</w:t>
      </w:r>
    </w:p>
    <w:p w14:paraId="15804F98" w14:textId="77777777" w:rsidR="00A6561F" w:rsidRPr="0002734E" w:rsidRDefault="00A6561F" w:rsidP="00B63752">
      <w:pPr>
        <w:spacing w:after="0" w:line="280" w:lineRule="exact"/>
        <w:rPr>
          <w:rFonts w:ascii="Trebuchet MS" w:hAnsi="Trebuchet MS" w:cs="Arial"/>
          <w:b/>
          <w:bCs/>
        </w:rPr>
      </w:pPr>
    </w:p>
    <w:p w14:paraId="60A6CEA4" w14:textId="2EC2F22A" w:rsidR="0054737B" w:rsidRPr="006C3C41" w:rsidRDefault="0054737B" w:rsidP="00B63752">
      <w:pPr>
        <w:pStyle w:val="ListParagraph"/>
        <w:numPr>
          <w:ilvl w:val="0"/>
          <w:numId w:val="15"/>
        </w:numPr>
        <w:spacing w:after="0" w:line="280" w:lineRule="exact"/>
        <w:ind w:left="851" w:hanging="284"/>
        <w:rPr>
          <w:rFonts w:ascii="Trebuchet MS" w:hAnsi="Trebuchet MS" w:cs="Arial"/>
        </w:rPr>
      </w:pPr>
      <w:r w:rsidRPr="006C3C41">
        <w:rPr>
          <w:rFonts w:ascii="Trebuchet MS" w:hAnsi="Trebuchet MS" w:cs="Arial"/>
        </w:rPr>
        <w:t>are disproportionate</w:t>
      </w:r>
    </w:p>
    <w:p w14:paraId="0724D0B2" w14:textId="3B977CB6" w:rsidR="0054737B" w:rsidRDefault="0054737B" w:rsidP="00B63752">
      <w:pPr>
        <w:pStyle w:val="ListParagraph"/>
        <w:numPr>
          <w:ilvl w:val="0"/>
          <w:numId w:val="15"/>
        </w:numPr>
        <w:spacing w:after="0" w:line="280" w:lineRule="exact"/>
        <w:ind w:left="851" w:hanging="284"/>
        <w:rPr>
          <w:rFonts w:ascii="Trebuchet MS" w:hAnsi="Trebuchet MS" w:cs="Arial"/>
        </w:rPr>
      </w:pPr>
      <w:r w:rsidRPr="006C3C41">
        <w:rPr>
          <w:rFonts w:ascii="Trebuchet MS" w:hAnsi="Trebuchet MS" w:cs="Arial"/>
        </w:rPr>
        <w:lastRenderedPageBreak/>
        <w:t xml:space="preserve">will be </w:t>
      </w:r>
      <w:r w:rsidR="007D20B2">
        <w:rPr>
          <w:rFonts w:ascii="Trebuchet MS" w:hAnsi="Trebuchet MS" w:cs="Arial"/>
        </w:rPr>
        <w:t xml:space="preserve">disproportionally </w:t>
      </w:r>
      <w:r w:rsidRPr="006C3C41">
        <w:rPr>
          <w:rFonts w:ascii="Trebuchet MS" w:hAnsi="Trebuchet MS" w:cs="Arial"/>
        </w:rPr>
        <w:t>impacted upon because of personal circumstances</w:t>
      </w:r>
      <w:r w:rsidR="007D20B2">
        <w:rPr>
          <w:rFonts w:ascii="Trebuchet MS" w:hAnsi="Trebuchet MS" w:cs="Arial"/>
        </w:rPr>
        <w:t>, e.g. a previously undisclosed disability</w:t>
      </w:r>
      <w:r w:rsidRPr="006C3C41">
        <w:rPr>
          <w:rFonts w:ascii="Trebuchet MS" w:hAnsi="Trebuchet MS" w:cs="Arial"/>
        </w:rPr>
        <w:t>.</w:t>
      </w:r>
    </w:p>
    <w:p w14:paraId="08204378" w14:textId="77777777" w:rsidR="0002734E" w:rsidRPr="006C3C41" w:rsidRDefault="0002734E" w:rsidP="00B63752">
      <w:pPr>
        <w:pStyle w:val="ListParagraph"/>
        <w:spacing w:after="0" w:line="280" w:lineRule="exact"/>
        <w:ind w:left="851"/>
        <w:rPr>
          <w:rFonts w:ascii="Trebuchet MS" w:hAnsi="Trebuchet MS" w:cs="Arial"/>
        </w:rPr>
      </w:pPr>
    </w:p>
    <w:p w14:paraId="59206F24" w14:textId="2B577A2B" w:rsidR="0054737B" w:rsidRDefault="00580C3D" w:rsidP="00B63752">
      <w:pPr>
        <w:spacing w:after="0" w:line="280" w:lineRule="exact"/>
        <w:rPr>
          <w:rFonts w:ascii="Trebuchet MS" w:hAnsi="Trebuchet MS" w:cs="Arial"/>
        </w:rPr>
      </w:pPr>
      <w:r w:rsidRPr="0002734E">
        <w:rPr>
          <w:rFonts w:ascii="Trebuchet MS" w:hAnsi="Trebuchet MS" w:cs="Arial"/>
        </w:rPr>
        <w:t xml:space="preserve">The </w:t>
      </w:r>
      <w:r w:rsidR="00D04D1C" w:rsidRPr="0002734E">
        <w:rPr>
          <w:rFonts w:ascii="Trebuchet MS" w:hAnsi="Trebuchet MS" w:cs="Arial"/>
        </w:rPr>
        <w:t>R</w:t>
      </w:r>
      <w:r w:rsidRPr="0002734E">
        <w:rPr>
          <w:rFonts w:ascii="Trebuchet MS" w:hAnsi="Trebuchet MS" w:cs="Arial"/>
        </w:rPr>
        <w:t xml:space="preserve">eview </w:t>
      </w:r>
      <w:r w:rsidR="00D04D1C" w:rsidRPr="0002734E">
        <w:rPr>
          <w:rFonts w:ascii="Trebuchet MS" w:hAnsi="Trebuchet MS" w:cs="Arial"/>
        </w:rPr>
        <w:t>a</w:t>
      </w:r>
      <w:r w:rsidRPr="0002734E">
        <w:rPr>
          <w:rFonts w:ascii="Trebuchet MS" w:hAnsi="Trebuchet MS" w:cs="Arial"/>
        </w:rPr>
        <w:t xml:space="preserve">nd </w:t>
      </w:r>
      <w:r w:rsidR="00D04D1C" w:rsidRPr="0002734E">
        <w:rPr>
          <w:rFonts w:ascii="Trebuchet MS" w:hAnsi="Trebuchet MS" w:cs="Arial"/>
        </w:rPr>
        <w:t>F</w:t>
      </w:r>
      <w:r w:rsidRPr="0002734E">
        <w:rPr>
          <w:rFonts w:ascii="Trebuchet MS" w:hAnsi="Trebuchet MS" w:cs="Arial"/>
        </w:rPr>
        <w:t xml:space="preserve">eedback </w:t>
      </w:r>
      <w:r w:rsidR="00D04D1C" w:rsidRPr="0002734E">
        <w:rPr>
          <w:rFonts w:ascii="Trebuchet MS" w:hAnsi="Trebuchet MS" w:cs="Arial"/>
        </w:rPr>
        <w:t>T</w:t>
      </w:r>
      <w:r w:rsidRPr="0002734E">
        <w:rPr>
          <w:rFonts w:ascii="Trebuchet MS" w:hAnsi="Trebuchet MS" w:cs="Arial"/>
        </w:rPr>
        <w:t>eam</w:t>
      </w:r>
      <w:r w:rsidR="00D04D1C" w:rsidRPr="0002734E">
        <w:rPr>
          <w:rFonts w:ascii="Trebuchet MS" w:hAnsi="Trebuchet MS" w:cs="Arial"/>
        </w:rPr>
        <w:t xml:space="preserve"> </w:t>
      </w:r>
      <w:r w:rsidR="0054737B" w:rsidRPr="0002734E">
        <w:rPr>
          <w:rFonts w:ascii="Trebuchet MS" w:hAnsi="Trebuchet MS" w:cs="Arial"/>
        </w:rPr>
        <w:t>will consider the appeal</w:t>
      </w:r>
      <w:r w:rsidR="00D04D1C" w:rsidRPr="0002734E">
        <w:rPr>
          <w:rFonts w:ascii="Trebuchet MS" w:hAnsi="Trebuchet MS" w:cs="Arial"/>
        </w:rPr>
        <w:t xml:space="preserve"> unless the restriction was put in place by </w:t>
      </w:r>
      <w:r w:rsidRPr="0002734E">
        <w:rPr>
          <w:rFonts w:ascii="Trebuchet MS" w:hAnsi="Trebuchet MS" w:cs="Arial"/>
        </w:rPr>
        <w:t>that team</w:t>
      </w:r>
      <w:r w:rsidR="00F76087">
        <w:rPr>
          <w:rFonts w:ascii="Trebuchet MS" w:hAnsi="Trebuchet MS" w:cs="Arial"/>
        </w:rPr>
        <w:t>. If so,</w:t>
      </w:r>
      <w:r w:rsidR="00D04D1C" w:rsidRPr="0002734E">
        <w:rPr>
          <w:rFonts w:ascii="Trebuchet MS" w:hAnsi="Trebuchet MS" w:cs="Arial"/>
        </w:rPr>
        <w:t xml:space="preserve"> an Assistant Director will consider the appeal</w:t>
      </w:r>
      <w:r w:rsidR="0054737B" w:rsidRPr="0002734E">
        <w:rPr>
          <w:rFonts w:ascii="Trebuchet MS" w:hAnsi="Trebuchet MS" w:cs="Arial"/>
        </w:rPr>
        <w:t xml:space="preserve">.  They have discretion to remove, </w:t>
      </w:r>
      <w:r w:rsidR="00453C0B">
        <w:rPr>
          <w:rFonts w:ascii="Trebuchet MS" w:hAnsi="Trebuchet MS" w:cs="Arial"/>
        </w:rPr>
        <w:t>change</w:t>
      </w:r>
      <w:r w:rsidR="0054737B" w:rsidRPr="0002734E">
        <w:rPr>
          <w:rFonts w:ascii="Trebuchet MS" w:hAnsi="Trebuchet MS" w:cs="Arial"/>
        </w:rPr>
        <w:t xml:space="preserve"> or uphold the restriction based on the evidence available to them.</w:t>
      </w:r>
    </w:p>
    <w:p w14:paraId="673789F1" w14:textId="77777777" w:rsidR="0002734E" w:rsidRPr="0002734E" w:rsidRDefault="0002734E" w:rsidP="00B63752">
      <w:pPr>
        <w:spacing w:after="0" w:line="280" w:lineRule="exact"/>
        <w:rPr>
          <w:rFonts w:ascii="Trebuchet MS" w:hAnsi="Trebuchet MS" w:cs="Arial"/>
          <w:b/>
          <w:bCs/>
        </w:rPr>
      </w:pPr>
    </w:p>
    <w:p w14:paraId="5757B2EA" w14:textId="6E89D4E3" w:rsidR="007E4FC2" w:rsidRDefault="0054737B" w:rsidP="00B63752">
      <w:pPr>
        <w:spacing w:after="0" w:line="280" w:lineRule="exact"/>
        <w:rPr>
          <w:rFonts w:ascii="Trebuchet MS" w:hAnsi="Trebuchet MS" w:cs="Arial"/>
        </w:rPr>
      </w:pPr>
      <w:r w:rsidRPr="0002734E">
        <w:rPr>
          <w:rFonts w:ascii="Trebuchet MS" w:hAnsi="Trebuchet MS" w:cs="Arial"/>
        </w:rPr>
        <w:t xml:space="preserve">The appeal will be considered within 10 working days of receipt of the request for an appeal and the individual will be advised in writing (or alternative agreed format if a reasonable adjustment is in place) of </w:t>
      </w:r>
      <w:r w:rsidR="007E4FC2" w:rsidRPr="0002734E">
        <w:rPr>
          <w:rFonts w:ascii="Trebuchet MS" w:hAnsi="Trebuchet MS" w:cs="Arial"/>
        </w:rPr>
        <w:t xml:space="preserve">the outcome of their review and whether restrictions will be maintained, </w:t>
      </w:r>
      <w:r w:rsidR="00A6561F" w:rsidRPr="0002734E">
        <w:rPr>
          <w:rFonts w:ascii="Trebuchet MS" w:hAnsi="Trebuchet MS" w:cs="Arial"/>
        </w:rPr>
        <w:t>removed,</w:t>
      </w:r>
      <w:r w:rsidR="007E4FC2" w:rsidRPr="0002734E">
        <w:rPr>
          <w:rFonts w:ascii="Trebuchet MS" w:hAnsi="Trebuchet MS" w:cs="Arial"/>
        </w:rPr>
        <w:t xml:space="preserve"> or varied as a result.</w:t>
      </w:r>
    </w:p>
    <w:p w14:paraId="029416E6" w14:textId="77777777" w:rsidR="0002734E" w:rsidRPr="0002734E" w:rsidRDefault="0002734E" w:rsidP="00B63752">
      <w:pPr>
        <w:spacing w:after="0" w:line="280" w:lineRule="exact"/>
        <w:rPr>
          <w:rFonts w:ascii="Trebuchet MS" w:hAnsi="Trebuchet MS" w:cs="Arial"/>
          <w:b/>
          <w:bCs/>
        </w:rPr>
      </w:pPr>
    </w:p>
    <w:p w14:paraId="008B545E" w14:textId="40BD0011" w:rsidR="003479B4" w:rsidRPr="006C3C41" w:rsidRDefault="007E4FC2" w:rsidP="00B63752">
      <w:pPr>
        <w:spacing w:after="0" w:line="280" w:lineRule="exact"/>
        <w:rPr>
          <w:rFonts w:ascii="Trebuchet MS" w:hAnsi="Trebuchet MS" w:cs="Arial"/>
          <w:b/>
          <w:bCs/>
        </w:rPr>
      </w:pPr>
      <w:r w:rsidRPr="0002734E">
        <w:rPr>
          <w:rFonts w:ascii="Trebuchet MS" w:hAnsi="Trebuchet MS" w:cs="Arial"/>
        </w:rPr>
        <w:t>Whilst the appeal is being considered, the restricted contact arrangements will remain in force.</w:t>
      </w:r>
      <w:r w:rsidR="0002734E">
        <w:rPr>
          <w:rFonts w:ascii="Trebuchet MS" w:hAnsi="Trebuchet MS" w:cs="Arial"/>
        </w:rPr>
        <w:t xml:space="preserve">  </w:t>
      </w:r>
      <w:r w:rsidR="003479B4">
        <w:rPr>
          <w:rFonts w:ascii="Trebuchet MS" w:hAnsi="Trebuchet MS" w:cs="Arial"/>
        </w:rPr>
        <w:t>There is no further right of appeal.  The decision made is final.</w:t>
      </w:r>
    </w:p>
    <w:p w14:paraId="4D04327D" w14:textId="77777777" w:rsidR="006C3C41" w:rsidRPr="006C3C41" w:rsidRDefault="006C3C41" w:rsidP="00B63752">
      <w:pPr>
        <w:pStyle w:val="ListParagraph"/>
        <w:spacing w:after="0" w:line="280" w:lineRule="exact"/>
        <w:ind w:left="567"/>
        <w:rPr>
          <w:rFonts w:ascii="Trebuchet MS" w:hAnsi="Trebuchet MS" w:cs="Arial"/>
          <w:b/>
          <w:bCs/>
          <w:color w:val="7030A0"/>
        </w:rPr>
      </w:pPr>
    </w:p>
    <w:p w14:paraId="21E08A3A" w14:textId="77777777" w:rsidR="007E4FC2" w:rsidRPr="00A6561F" w:rsidRDefault="007E4FC2" w:rsidP="00B63752">
      <w:pPr>
        <w:pStyle w:val="ListParagraph"/>
        <w:numPr>
          <w:ilvl w:val="0"/>
          <w:numId w:val="11"/>
        </w:numPr>
        <w:spacing w:after="0" w:line="280" w:lineRule="exact"/>
        <w:ind w:left="567" w:hanging="567"/>
        <w:rPr>
          <w:rFonts w:ascii="Trebuchet MS" w:hAnsi="Trebuchet MS" w:cs="Arial"/>
          <w:b/>
          <w:bCs/>
          <w:color w:val="6D2463"/>
          <w:sz w:val="24"/>
          <w:szCs w:val="24"/>
        </w:rPr>
      </w:pPr>
      <w:r w:rsidRPr="00A6561F">
        <w:rPr>
          <w:rFonts w:ascii="Trebuchet MS" w:hAnsi="Trebuchet MS" w:cs="Arial"/>
          <w:b/>
          <w:bCs/>
          <w:color w:val="6D2463"/>
          <w:sz w:val="24"/>
          <w:szCs w:val="24"/>
        </w:rPr>
        <w:t>Record Keeping</w:t>
      </w:r>
    </w:p>
    <w:p w14:paraId="480CB947" w14:textId="77777777" w:rsidR="00A6561F" w:rsidRDefault="00A6561F" w:rsidP="00B63752">
      <w:pPr>
        <w:spacing w:after="0" w:line="280" w:lineRule="exact"/>
        <w:rPr>
          <w:rFonts w:ascii="Trebuchet MS" w:hAnsi="Trebuchet MS" w:cs="Arial"/>
        </w:rPr>
      </w:pPr>
    </w:p>
    <w:p w14:paraId="65C3BFF7" w14:textId="767A2C91" w:rsidR="007E4FC2" w:rsidRDefault="007E4FC2" w:rsidP="00B63752">
      <w:pPr>
        <w:spacing w:after="0" w:line="280" w:lineRule="exact"/>
        <w:rPr>
          <w:rFonts w:ascii="Trebuchet MS" w:hAnsi="Trebuchet MS" w:cs="Arial"/>
        </w:rPr>
      </w:pPr>
      <w:r w:rsidRPr="0002734E">
        <w:rPr>
          <w:rFonts w:ascii="Trebuchet MS" w:hAnsi="Trebuchet MS" w:cs="Arial"/>
        </w:rPr>
        <w:t xml:space="preserve">A record of incidents of unacceptable behaviour and/or action by individuals should be maintained on </w:t>
      </w:r>
      <w:r w:rsidR="008B1330" w:rsidRPr="0002734E">
        <w:rPr>
          <w:rFonts w:ascii="Trebuchet MS" w:hAnsi="Trebuchet MS" w:cs="Arial"/>
        </w:rPr>
        <w:t>CMS</w:t>
      </w:r>
      <w:r w:rsidR="00D74D7B" w:rsidRPr="0002734E">
        <w:rPr>
          <w:rFonts w:ascii="Trebuchet MS" w:hAnsi="Trebuchet MS" w:cs="Arial"/>
        </w:rPr>
        <w:t xml:space="preserve"> </w:t>
      </w:r>
      <w:r w:rsidRPr="0002734E">
        <w:rPr>
          <w:rFonts w:ascii="Trebuchet MS" w:hAnsi="Trebuchet MS" w:cs="Arial"/>
        </w:rPr>
        <w:t>creating a profile for the individual as required</w:t>
      </w:r>
      <w:r w:rsidR="00D74D7B" w:rsidRPr="0002734E">
        <w:rPr>
          <w:rFonts w:ascii="Trebuchet MS" w:hAnsi="Trebuchet MS" w:cs="Arial"/>
        </w:rPr>
        <w:t xml:space="preserve">, a process map </w:t>
      </w:r>
      <w:r w:rsidR="00A10B80" w:rsidRPr="0002734E">
        <w:rPr>
          <w:rFonts w:ascii="Trebuchet MS" w:hAnsi="Trebuchet MS" w:cs="Arial"/>
        </w:rPr>
        <w:t>detailing when</w:t>
      </w:r>
      <w:r w:rsidR="00D74D7B" w:rsidRPr="0002734E">
        <w:rPr>
          <w:rFonts w:ascii="Trebuchet MS" w:hAnsi="Trebuchet MS" w:cs="Arial"/>
        </w:rPr>
        <w:t xml:space="preserve"> incidents </w:t>
      </w:r>
      <w:r w:rsidR="00A10B80" w:rsidRPr="0002734E">
        <w:rPr>
          <w:rFonts w:ascii="Trebuchet MS" w:hAnsi="Trebuchet MS" w:cs="Arial"/>
        </w:rPr>
        <w:t xml:space="preserve">should be recorded </w:t>
      </w:r>
      <w:r w:rsidR="00712091" w:rsidRPr="0002734E">
        <w:rPr>
          <w:rFonts w:ascii="Trebuchet MS" w:hAnsi="Trebuchet MS" w:cs="Arial"/>
        </w:rPr>
        <w:t>is available [include link]</w:t>
      </w:r>
      <w:r w:rsidR="00D74D7B" w:rsidRPr="0002734E">
        <w:rPr>
          <w:rFonts w:ascii="Trebuchet MS" w:hAnsi="Trebuchet MS" w:cs="Arial"/>
        </w:rPr>
        <w:t>.</w:t>
      </w:r>
    </w:p>
    <w:p w14:paraId="24460083" w14:textId="77777777" w:rsidR="0002734E" w:rsidRPr="0002734E" w:rsidRDefault="0002734E" w:rsidP="00B63752">
      <w:pPr>
        <w:spacing w:after="0" w:line="280" w:lineRule="exact"/>
        <w:rPr>
          <w:rFonts w:ascii="Trebuchet MS" w:hAnsi="Trebuchet MS" w:cs="Arial"/>
        </w:rPr>
      </w:pPr>
    </w:p>
    <w:p w14:paraId="534781CD" w14:textId="5A1279AA" w:rsidR="007E4FC2" w:rsidRDefault="008B1330" w:rsidP="00B63752">
      <w:pPr>
        <w:spacing w:after="0" w:line="280" w:lineRule="exact"/>
        <w:rPr>
          <w:rFonts w:ascii="Trebuchet MS" w:hAnsi="Trebuchet MS" w:cs="Arial"/>
        </w:rPr>
      </w:pPr>
      <w:r w:rsidRPr="0002734E">
        <w:rPr>
          <w:rFonts w:ascii="Trebuchet MS" w:hAnsi="Trebuchet MS" w:cs="Arial"/>
        </w:rPr>
        <w:t xml:space="preserve">Where the individual is given a warning </w:t>
      </w:r>
      <w:r w:rsidR="00C86696">
        <w:rPr>
          <w:rFonts w:ascii="Trebuchet MS" w:hAnsi="Trebuchet MS" w:cs="Arial"/>
        </w:rPr>
        <w:t>for</w:t>
      </w:r>
      <w:r w:rsidRPr="0002734E">
        <w:rPr>
          <w:rFonts w:ascii="Trebuchet MS" w:hAnsi="Trebuchet MS" w:cs="Arial"/>
        </w:rPr>
        <w:t xml:space="preserve"> the</w:t>
      </w:r>
      <w:r w:rsidR="00580C3D" w:rsidRPr="0002734E">
        <w:rPr>
          <w:rFonts w:ascii="Trebuchet MS" w:hAnsi="Trebuchet MS" w:cs="Arial"/>
        </w:rPr>
        <w:t>ir</w:t>
      </w:r>
      <w:r w:rsidRPr="0002734E">
        <w:rPr>
          <w:rFonts w:ascii="Trebuchet MS" w:hAnsi="Trebuchet MS" w:cs="Arial"/>
        </w:rPr>
        <w:t xml:space="preserve"> behaviour</w:t>
      </w:r>
      <w:r w:rsidR="00C86696">
        <w:rPr>
          <w:rFonts w:ascii="Trebuchet MS" w:hAnsi="Trebuchet MS" w:cs="Arial"/>
        </w:rPr>
        <w:t>,</w:t>
      </w:r>
      <w:r w:rsidRPr="0002734E">
        <w:rPr>
          <w:rFonts w:ascii="Trebuchet MS" w:hAnsi="Trebuchet MS" w:cs="Arial"/>
        </w:rPr>
        <w:t xml:space="preserve"> the individual</w:t>
      </w:r>
      <w:r w:rsidR="00580C3D" w:rsidRPr="0002734E">
        <w:rPr>
          <w:rFonts w:ascii="Trebuchet MS" w:hAnsi="Trebuchet MS" w:cs="Arial"/>
        </w:rPr>
        <w:t>’</w:t>
      </w:r>
      <w:r w:rsidRPr="0002734E">
        <w:rPr>
          <w:rFonts w:ascii="Trebuchet MS" w:hAnsi="Trebuchet MS" w:cs="Arial"/>
        </w:rPr>
        <w:t>s CMS record</w:t>
      </w:r>
      <w:r w:rsidR="00580C3D" w:rsidRPr="0002734E">
        <w:rPr>
          <w:rFonts w:ascii="Trebuchet MS" w:hAnsi="Trebuchet MS" w:cs="Arial"/>
        </w:rPr>
        <w:t xml:space="preserve"> will be updated</w:t>
      </w:r>
      <w:r w:rsidR="0002734E">
        <w:rPr>
          <w:rFonts w:ascii="Trebuchet MS" w:hAnsi="Trebuchet MS" w:cs="Arial"/>
        </w:rPr>
        <w:t xml:space="preserve">.  </w:t>
      </w:r>
      <w:r w:rsidR="007E4FC2" w:rsidRPr="006C3C41">
        <w:rPr>
          <w:rFonts w:ascii="Trebuchet MS" w:hAnsi="Trebuchet MS" w:cs="Arial"/>
        </w:rPr>
        <w:t xml:space="preserve">Where the incident takes place over the telephone and a recording is available, the recording should be added to the SharePoint folder connected to the individual on </w:t>
      </w:r>
      <w:r>
        <w:rPr>
          <w:rFonts w:ascii="Trebuchet MS" w:hAnsi="Trebuchet MS" w:cs="Arial"/>
        </w:rPr>
        <w:t>CMS</w:t>
      </w:r>
      <w:r w:rsidR="007E4FC2" w:rsidRPr="006C3C41">
        <w:rPr>
          <w:rFonts w:ascii="Trebuchet MS" w:hAnsi="Trebuchet MS" w:cs="Arial"/>
        </w:rPr>
        <w:t>.</w:t>
      </w:r>
    </w:p>
    <w:p w14:paraId="6E9E1999" w14:textId="77777777" w:rsidR="0002734E" w:rsidRPr="006C3C41" w:rsidRDefault="0002734E" w:rsidP="00B63752">
      <w:pPr>
        <w:spacing w:after="0" w:line="280" w:lineRule="exact"/>
        <w:rPr>
          <w:rFonts w:ascii="Trebuchet MS" w:hAnsi="Trebuchet MS" w:cs="Arial"/>
        </w:rPr>
      </w:pPr>
    </w:p>
    <w:p w14:paraId="74DCEFB9" w14:textId="29D0BD56" w:rsidR="000423C2" w:rsidRDefault="007E4FC2" w:rsidP="00B63752">
      <w:pPr>
        <w:spacing w:after="0" w:line="280" w:lineRule="exact"/>
        <w:rPr>
          <w:rFonts w:ascii="Trebuchet MS" w:hAnsi="Trebuchet MS" w:cs="Arial"/>
        </w:rPr>
      </w:pPr>
      <w:r w:rsidRPr="0002734E">
        <w:rPr>
          <w:rFonts w:ascii="Trebuchet MS" w:hAnsi="Trebuchet MS" w:cs="Arial"/>
        </w:rPr>
        <w:t>Where contact is restricted because of unacceptable behaviour and/or action</w:t>
      </w:r>
      <w:r w:rsidR="00C86696">
        <w:rPr>
          <w:rFonts w:ascii="Trebuchet MS" w:hAnsi="Trebuchet MS" w:cs="Arial"/>
        </w:rPr>
        <w:t>,</w:t>
      </w:r>
      <w:r w:rsidRPr="0002734E">
        <w:rPr>
          <w:rFonts w:ascii="Trebuchet MS" w:hAnsi="Trebuchet MS" w:cs="Arial"/>
        </w:rPr>
        <w:t xml:space="preserve"> this should be noted on the individual’s </w:t>
      </w:r>
      <w:r w:rsidR="008B1330" w:rsidRPr="0002734E">
        <w:rPr>
          <w:rFonts w:ascii="Trebuchet MS" w:hAnsi="Trebuchet MS" w:cs="Arial"/>
        </w:rPr>
        <w:t>CMS</w:t>
      </w:r>
      <w:r w:rsidRPr="0002734E">
        <w:rPr>
          <w:rFonts w:ascii="Trebuchet MS" w:hAnsi="Trebuchet MS" w:cs="Arial"/>
        </w:rPr>
        <w:t xml:space="preserve"> record.</w:t>
      </w:r>
      <w:r w:rsidR="000423C2" w:rsidRPr="0002734E">
        <w:rPr>
          <w:rFonts w:ascii="Trebuchet MS" w:hAnsi="Trebuchet MS" w:cs="Arial"/>
        </w:rPr>
        <w:t xml:space="preserve">  In addition to marking the individual’s record a note should be placed in the ‘Alert’ section of the individual’s record stating ‘Unacceptable Behaviour Policy Applied’ so that anyone accessing the individual’s records is immediately aware.</w:t>
      </w:r>
    </w:p>
    <w:p w14:paraId="6A835CE7" w14:textId="77777777" w:rsidR="00A6561F" w:rsidRPr="0002734E" w:rsidRDefault="00A6561F" w:rsidP="00B63752">
      <w:pPr>
        <w:spacing w:after="0" w:line="280" w:lineRule="exact"/>
        <w:rPr>
          <w:rFonts w:ascii="Trebuchet MS" w:hAnsi="Trebuchet MS" w:cs="Arial"/>
        </w:rPr>
      </w:pPr>
    </w:p>
    <w:p w14:paraId="45167B29" w14:textId="2C851BCD" w:rsidR="00AF7287" w:rsidRPr="006C3C41" w:rsidRDefault="000423C2" w:rsidP="00B63752">
      <w:pPr>
        <w:spacing w:after="0" w:line="280" w:lineRule="exact"/>
        <w:rPr>
          <w:rFonts w:ascii="Trebuchet MS" w:hAnsi="Trebuchet MS" w:cs="Arial"/>
        </w:rPr>
      </w:pPr>
      <w:r w:rsidRPr="0002734E">
        <w:rPr>
          <w:rFonts w:ascii="Trebuchet MS" w:hAnsi="Trebuchet MS" w:cs="Arial"/>
        </w:rPr>
        <w:t xml:space="preserve">Any review of the restriction and the outcome of that review should </w:t>
      </w:r>
      <w:r w:rsidR="00C86696">
        <w:rPr>
          <w:rFonts w:ascii="Trebuchet MS" w:hAnsi="Trebuchet MS" w:cs="Arial"/>
        </w:rPr>
        <w:t xml:space="preserve">also </w:t>
      </w:r>
      <w:r w:rsidRPr="0002734E">
        <w:rPr>
          <w:rFonts w:ascii="Trebuchet MS" w:hAnsi="Trebuchet MS" w:cs="Arial"/>
        </w:rPr>
        <w:t xml:space="preserve">be recorded on the individual’s </w:t>
      </w:r>
      <w:r w:rsidR="008B1330" w:rsidRPr="0002734E">
        <w:rPr>
          <w:rFonts w:ascii="Trebuchet MS" w:hAnsi="Trebuchet MS" w:cs="Arial"/>
        </w:rPr>
        <w:t xml:space="preserve">CMS </w:t>
      </w:r>
      <w:r w:rsidRPr="0002734E">
        <w:rPr>
          <w:rFonts w:ascii="Trebuchet MS" w:hAnsi="Trebuchet MS" w:cs="Arial"/>
        </w:rPr>
        <w:t>record and communicated with the individual.</w:t>
      </w:r>
      <w:r w:rsidR="0002734E">
        <w:rPr>
          <w:rFonts w:ascii="Trebuchet MS" w:hAnsi="Trebuchet MS" w:cs="Arial"/>
        </w:rPr>
        <w:t xml:space="preserve">  </w:t>
      </w:r>
      <w:r w:rsidR="00AF7287" w:rsidRPr="006C3C41">
        <w:rPr>
          <w:rFonts w:ascii="Trebuchet MS" w:hAnsi="Trebuchet MS" w:cs="Arial"/>
        </w:rPr>
        <w:t xml:space="preserve">If you do not have access to </w:t>
      </w:r>
      <w:r w:rsidR="008B1330">
        <w:rPr>
          <w:rFonts w:ascii="Trebuchet MS" w:hAnsi="Trebuchet MS" w:cs="Arial"/>
        </w:rPr>
        <w:t>CMS</w:t>
      </w:r>
      <w:r w:rsidR="00AC1947" w:rsidRPr="006C3C41">
        <w:rPr>
          <w:rFonts w:ascii="Trebuchet MS" w:hAnsi="Trebuchet MS" w:cs="Arial"/>
        </w:rPr>
        <w:t>,</w:t>
      </w:r>
      <w:r w:rsidR="00AF7287" w:rsidRPr="006C3C41">
        <w:rPr>
          <w:rFonts w:ascii="Trebuchet MS" w:hAnsi="Trebuchet MS" w:cs="Arial"/>
        </w:rPr>
        <w:t xml:space="preserve"> please contact </w:t>
      </w:r>
      <w:hyperlink r:id="rId13" w:history="1">
        <w:r w:rsidR="006C3C41" w:rsidRPr="00B45F03">
          <w:rPr>
            <w:rStyle w:val="Hyperlink"/>
            <w:rFonts w:ascii="Trebuchet MS" w:hAnsi="Trebuchet MS"/>
          </w:rPr>
          <w:t>++Manchestersharedservices</w:t>
        </w:r>
      </w:hyperlink>
      <w:r w:rsidR="006C3C41" w:rsidRPr="006C3C41">
        <w:rPr>
          <w:rFonts w:ascii="Trebuchet MS" w:hAnsi="Trebuchet MS"/>
        </w:rPr>
        <w:t xml:space="preserve"> who </w:t>
      </w:r>
      <w:r w:rsidR="0002734E">
        <w:rPr>
          <w:rFonts w:ascii="Trebuchet MS" w:hAnsi="Trebuchet MS"/>
        </w:rPr>
        <w:t>will provide support in</w:t>
      </w:r>
      <w:r w:rsidR="006C3C41" w:rsidRPr="006C3C41">
        <w:rPr>
          <w:rFonts w:ascii="Trebuchet MS" w:hAnsi="Trebuchet MS"/>
        </w:rPr>
        <w:t xml:space="preserve"> recording information on </w:t>
      </w:r>
      <w:r w:rsidR="008B1330">
        <w:rPr>
          <w:rFonts w:ascii="Trebuchet MS" w:hAnsi="Trebuchet MS"/>
        </w:rPr>
        <w:t>CMS</w:t>
      </w:r>
      <w:r w:rsidR="006C3C41" w:rsidRPr="006C3C41">
        <w:rPr>
          <w:rFonts w:ascii="Trebuchet MS" w:hAnsi="Trebuchet MS"/>
        </w:rPr>
        <w:t>.</w:t>
      </w:r>
    </w:p>
    <w:p w14:paraId="03AF39C4" w14:textId="77777777" w:rsidR="006C3C41" w:rsidRPr="006C3C41" w:rsidRDefault="006C3C41" w:rsidP="00B63752">
      <w:pPr>
        <w:pStyle w:val="ListParagraph"/>
        <w:spacing w:after="0" w:line="280" w:lineRule="exact"/>
        <w:ind w:left="567"/>
        <w:rPr>
          <w:rFonts w:ascii="Trebuchet MS" w:hAnsi="Trebuchet MS" w:cs="Arial"/>
        </w:rPr>
      </w:pPr>
    </w:p>
    <w:p w14:paraId="63933893" w14:textId="00FAD016" w:rsidR="000423C2" w:rsidRPr="00A6561F" w:rsidRDefault="000423C2" w:rsidP="00B63752">
      <w:pPr>
        <w:pStyle w:val="ListParagraph"/>
        <w:numPr>
          <w:ilvl w:val="0"/>
          <w:numId w:val="11"/>
        </w:numPr>
        <w:spacing w:after="0" w:line="280" w:lineRule="exact"/>
        <w:ind w:left="567" w:hanging="567"/>
        <w:rPr>
          <w:rFonts w:ascii="Trebuchet MS" w:hAnsi="Trebuchet MS" w:cs="Arial"/>
          <w:b/>
          <w:bCs/>
          <w:color w:val="6D2463"/>
          <w:sz w:val="24"/>
          <w:szCs w:val="24"/>
        </w:rPr>
      </w:pPr>
      <w:r w:rsidRPr="00A6561F">
        <w:rPr>
          <w:rFonts w:ascii="Trebuchet MS" w:hAnsi="Trebuchet MS" w:cs="Arial"/>
          <w:b/>
          <w:bCs/>
          <w:color w:val="6D2463"/>
          <w:sz w:val="24"/>
          <w:szCs w:val="24"/>
        </w:rPr>
        <w:t xml:space="preserve">Providing support to </w:t>
      </w:r>
      <w:r w:rsidR="00580C3D" w:rsidRPr="00A6561F">
        <w:rPr>
          <w:rFonts w:ascii="Trebuchet MS" w:hAnsi="Trebuchet MS" w:cs="Arial"/>
          <w:b/>
          <w:bCs/>
          <w:color w:val="6D2463"/>
          <w:sz w:val="24"/>
          <w:szCs w:val="24"/>
        </w:rPr>
        <w:t>employees</w:t>
      </w:r>
      <w:r w:rsidRPr="00A6561F">
        <w:rPr>
          <w:rFonts w:ascii="Trebuchet MS" w:hAnsi="Trebuchet MS" w:cs="Arial"/>
          <w:b/>
          <w:bCs/>
          <w:color w:val="6D2463"/>
          <w:sz w:val="24"/>
          <w:szCs w:val="24"/>
        </w:rPr>
        <w:t xml:space="preserve"> impacted by unacceptable behaviour</w:t>
      </w:r>
    </w:p>
    <w:p w14:paraId="4C515F66" w14:textId="77777777" w:rsidR="00A6561F" w:rsidRDefault="00A6561F" w:rsidP="00B63752">
      <w:pPr>
        <w:spacing w:after="0" w:line="280" w:lineRule="exact"/>
        <w:rPr>
          <w:rFonts w:ascii="Trebuchet MS" w:hAnsi="Trebuchet MS" w:cs="Arial"/>
        </w:rPr>
      </w:pPr>
    </w:p>
    <w:p w14:paraId="54A63269" w14:textId="29040A83" w:rsidR="000423C2" w:rsidRPr="0002734E" w:rsidRDefault="000423C2" w:rsidP="00B63752">
      <w:pPr>
        <w:spacing w:after="0" w:line="280" w:lineRule="exact"/>
        <w:rPr>
          <w:rFonts w:ascii="Trebuchet MS" w:hAnsi="Trebuchet MS" w:cs="Arial"/>
        </w:rPr>
      </w:pPr>
      <w:r w:rsidRPr="0002734E">
        <w:rPr>
          <w:rFonts w:ascii="Trebuchet MS" w:hAnsi="Trebuchet MS" w:cs="Arial"/>
        </w:rPr>
        <w:t xml:space="preserve">The manager of the </w:t>
      </w:r>
      <w:r w:rsidR="00580C3D" w:rsidRPr="0002734E">
        <w:rPr>
          <w:rFonts w:ascii="Trebuchet MS" w:hAnsi="Trebuchet MS" w:cs="Arial"/>
        </w:rPr>
        <w:t>employee</w:t>
      </w:r>
      <w:r w:rsidRPr="0002734E">
        <w:rPr>
          <w:rFonts w:ascii="Trebuchet MS" w:hAnsi="Trebuchet MS" w:cs="Arial"/>
        </w:rPr>
        <w:t xml:space="preserve"> who has been impacted by unacceptable behaviour should discuss with </w:t>
      </w:r>
      <w:r w:rsidR="00580C3D" w:rsidRPr="0002734E">
        <w:rPr>
          <w:rFonts w:ascii="Trebuchet MS" w:hAnsi="Trebuchet MS" w:cs="Arial"/>
        </w:rPr>
        <w:t>them</w:t>
      </w:r>
      <w:r w:rsidRPr="0002734E">
        <w:rPr>
          <w:rFonts w:ascii="Trebuchet MS" w:hAnsi="Trebuchet MS" w:cs="Arial"/>
        </w:rPr>
        <w:t xml:space="preserve"> what support they require following the incident(s)</w:t>
      </w:r>
      <w:r w:rsidR="00C86696">
        <w:rPr>
          <w:rFonts w:ascii="Trebuchet MS" w:hAnsi="Trebuchet MS" w:cs="Arial"/>
        </w:rPr>
        <w:t>. T</w:t>
      </w:r>
      <w:r w:rsidRPr="0002734E">
        <w:rPr>
          <w:rFonts w:ascii="Trebuchet MS" w:hAnsi="Trebuchet MS" w:cs="Arial"/>
        </w:rPr>
        <w:t>his may in</w:t>
      </w:r>
      <w:r w:rsidR="00C86696">
        <w:rPr>
          <w:rFonts w:ascii="Trebuchet MS" w:hAnsi="Trebuchet MS" w:cs="Arial"/>
        </w:rPr>
        <w:t>clude</w:t>
      </w:r>
      <w:r w:rsidRPr="0002734E">
        <w:rPr>
          <w:rFonts w:ascii="Trebuchet MS" w:hAnsi="Trebuchet MS" w:cs="Arial"/>
        </w:rPr>
        <w:t xml:space="preserve"> connecting them with a mental health first aider, referring them to our employee assistance programme or ensuring they have no further contact with the individual who has behaved unacceptably.</w:t>
      </w:r>
    </w:p>
    <w:p w14:paraId="666EC2BF" w14:textId="0F3ABC68" w:rsidR="00442BCC" w:rsidRPr="0002734E" w:rsidRDefault="00442BCC" w:rsidP="00B63752">
      <w:pPr>
        <w:spacing w:after="0" w:line="280" w:lineRule="exact"/>
        <w:rPr>
          <w:rFonts w:ascii="Trebuchet MS" w:hAnsi="Trebuchet MS" w:cs="Arial"/>
        </w:rPr>
      </w:pPr>
      <w:r w:rsidRPr="0002734E">
        <w:rPr>
          <w:rFonts w:ascii="Trebuchet MS" w:hAnsi="Trebuchet MS" w:cs="Arial"/>
        </w:rPr>
        <w:br w:type="page"/>
      </w:r>
    </w:p>
    <w:p w14:paraId="682D2FA1" w14:textId="77777777" w:rsidR="00270436" w:rsidRPr="00270436" w:rsidRDefault="00270436" w:rsidP="00B63752">
      <w:pPr>
        <w:spacing w:after="0" w:line="280" w:lineRule="exact"/>
        <w:rPr>
          <w:rFonts w:ascii="Trebuchet MS" w:hAnsi="Trebuchet MS" w:cs="Arial"/>
          <w:b/>
          <w:bCs/>
          <w:color w:val="6D2463"/>
        </w:rPr>
      </w:pPr>
      <w:r w:rsidRPr="00270436">
        <w:rPr>
          <w:rFonts w:ascii="Trebuchet MS" w:hAnsi="Trebuchet MS" w:cs="Arial"/>
          <w:b/>
          <w:bCs/>
          <w:color w:val="6D2463"/>
        </w:rPr>
        <w:lastRenderedPageBreak/>
        <w:t>Policy Information</w:t>
      </w:r>
    </w:p>
    <w:p w14:paraId="2E946CE2" w14:textId="18C15BC4" w:rsidR="00270436" w:rsidRDefault="00270436" w:rsidP="00B63752">
      <w:pPr>
        <w:tabs>
          <w:tab w:val="left" w:pos="2835"/>
        </w:tabs>
        <w:spacing w:after="0" w:line="280" w:lineRule="exact"/>
        <w:rPr>
          <w:rFonts w:ascii="Trebuchet MS" w:hAnsi="Trebuchet MS" w:cs="Arial"/>
          <w:sz w:val="24"/>
          <w:szCs w:val="24"/>
        </w:rPr>
      </w:pPr>
      <w:r w:rsidRPr="00BD22E0">
        <w:rPr>
          <w:rFonts w:ascii="Trebuchet MS" w:hAnsi="Trebuchet MS" w:cs="Arial"/>
          <w:b/>
          <w:bCs/>
          <w:sz w:val="24"/>
          <w:szCs w:val="24"/>
        </w:rPr>
        <w:t>Related policies</w:t>
      </w:r>
      <w:r>
        <w:rPr>
          <w:rFonts w:ascii="Trebuchet MS" w:hAnsi="Trebuchet MS" w:cs="Arial"/>
          <w:b/>
          <w:bCs/>
          <w:sz w:val="24"/>
          <w:szCs w:val="24"/>
        </w:rPr>
        <w:t>:</w:t>
      </w:r>
      <w:r>
        <w:rPr>
          <w:rFonts w:ascii="Trebuchet MS" w:hAnsi="Trebuchet MS" w:cs="Arial"/>
          <w:b/>
          <w:bCs/>
          <w:sz w:val="24"/>
          <w:szCs w:val="24"/>
        </w:rPr>
        <w:tab/>
      </w:r>
      <w:r>
        <w:rPr>
          <w:rFonts w:ascii="Trebuchet MS" w:hAnsi="Trebuchet MS" w:cs="Arial"/>
          <w:sz w:val="24"/>
          <w:szCs w:val="24"/>
        </w:rPr>
        <w:t>Code of Conduct</w:t>
      </w:r>
    </w:p>
    <w:p w14:paraId="038EBC0C" w14:textId="20D1B073" w:rsidR="00270436" w:rsidRDefault="00270436" w:rsidP="00B63752">
      <w:pPr>
        <w:tabs>
          <w:tab w:val="left" w:pos="2835"/>
        </w:tabs>
        <w:spacing w:after="0" w:line="280" w:lineRule="exact"/>
        <w:rPr>
          <w:rFonts w:ascii="Trebuchet MS" w:hAnsi="Trebuchet MS" w:cs="Arial"/>
          <w:sz w:val="24"/>
          <w:szCs w:val="24"/>
        </w:rPr>
      </w:pPr>
      <w:r>
        <w:rPr>
          <w:rFonts w:ascii="Trebuchet MS" w:hAnsi="Trebuchet MS" w:cs="Arial"/>
          <w:sz w:val="24"/>
          <w:szCs w:val="24"/>
        </w:rPr>
        <w:tab/>
        <w:t>Privacy Policy</w:t>
      </w:r>
    </w:p>
    <w:p w14:paraId="276ADDAE" w14:textId="77777777" w:rsidR="00270436" w:rsidRDefault="00270436" w:rsidP="00B63752">
      <w:pPr>
        <w:tabs>
          <w:tab w:val="left" w:pos="2835"/>
        </w:tabs>
        <w:spacing w:after="0" w:line="280" w:lineRule="exact"/>
        <w:rPr>
          <w:rFonts w:ascii="Trebuchet MS" w:hAnsi="Trebuchet MS" w:cs="Arial"/>
          <w:sz w:val="24"/>
          <w:szCs w:val="24"/>
        </w:rPr>
      </w:pPr>
    </w:p>
    <w:p w14:paraId="21B91136" w14:textId="49C73500" w:rsidR="00270436" w:rsidRPr="00270436" w:rsidRDefault="00270436" w:rsidP="00B63752">
      <w:pPr>
        <w:spacing w:after="0" w:line="280" w:lineRule="exact"/>
        <w:rPr>
          <w:rFonts w:ascii="Trebuchet MS" w:hAnsi="Trebuchet MS" w:cs="Arial"/>
          <w:b/>
          <w:bCs/>
          <w:color w:val="6D2463"/>
        </w:rPr>
      </w:pPr>
      <w:r w:rsidRPr="00270436">
        <w:rPr>
          <w:rFonts w:ascii="Trebuchet MS" w:hAnsi="Trebuchet MS" w:cs="Arial"/>
          <w:b/>
          <w:bCs/>
          <w:color w:val="6D2463"/>
        </w:rPr>
        <w:t>Version control</w:t>
      </w:r>
    </w:p>
    <w:tbl>
      <w:tblPr>
        <w:tblStyle w:val="TableGrid"/>
        <w:tblW w:w="0" w:type="auto"/>
        <w:tblBorders>
          <w:top w:val="single" w:sz="4" w:space="0" w:color="578EC2"/>
          <w:left w:val="single" w:sz="4" w:space="0" w:color="578EC2"/>
          <w:bottom w:val="single" w:sz="4" w:space="0" w:color="578EC2"/>
          <w:right w:val="single" w:sz="4" w:space="0" w:color="578EC2"/>
          <w:insideH w:val="single" w:sz="4" w:space="0" w:color="578EC2"/>
          <w:insideV w:val="single" w:sz="4" w:space="0" w:color="578EC2"/>
        </w:tblBorders>
        <w:tblLook w:val="04A0" w:firstRow="1" w:lastRow="0" w:firstColumn="1" w:lastColumn="0" w:noHBand="0" w:noVBand="1"/>
      </w:tblPr>
      <w:tblGrid>
        <w:gridCol w:w="1555"/>
        <w:gridCol w:w="1275"/>
        <w:gridCol w:w="2977"/>
        <w:gridCol w:w="2483"/>
      </w:tblGrid>
      <w:tr w:rsidR="00270436" w:rsidRPr="001122BD" w14:paraId="1C5C1D55" w14:textId="77777777" w:rsidTr="00AD28EC">
        <w:tc>
          <w:tcPr>
            <w:tcW w:w="1555" w:type="dxa"/>
          </w:tcPr>
          <w:p w14:paraId="53D60415" w14:textId="77777777" w:rsidR="00270436" w:rsidRPr="00685FE8" w:rsidRDefault="00270436" w:rsidP="00B63752">
            <w:pPr>
              <w:spacing w:line="280" w:lineRule="exact"/>
              <w:rPr>
                <w:rFonts w:ascii="Trebuchet MS" w:hAnsi="Trebuchet MS"/>
                <w:b/>
                <w:sz w:val="24"/>
                <w:szCs w:val="24"/>
              </w:rPr>
            </w:pPr>
            <w:r w:rsidRPr="00685FE8">
              <w:rPr>
                <w:rFonts w:ascii="Trebuchet MS" w:hAnsi="Trebuchet MS"/>
                <w:b/>
                <w:sz w:val="24"/>
                <w:szCs w:val="24"/>
              </w:rPr>
              <w:t>Date</w:t>
            </w:r>
          </w:p>
        </w:tc>
        <w:tc>
          <w:tcPr>
            <w:tcW w:w="1275" w:type="dxa"/>
          </w:tcPr>
          <w:p w14:paraId="54676DB3" w14:textId="77777777" w:rsidR="00270436" w:rsidRPr="00685FE8" w:rsidRDefault="00270436" w:rsidP="00B63752">
            <w:pPr>
              <w:spacing w:line="280" w:lineRule="exact"/>
              <w:rPr>
                <w:rFonts w:ascii="Trebuchet MS" w:hAnsi="Trebuchet MS"/>
                <w:b/>
                <w:sz w:val="24"/>
                <w:szCs w:val="24"/>
              </w:rPr>
            </w:pPr>
            <w:r w:rsidRPr="00685FE8">
              <w:rPr>
                <w:rFonts w:ascii="Trebuchet MS" w:hAnsi="Trebuchet MS"/>
                <w:b/>
                <w:sz w:val="24"/>
                <w:szCs w:val="24"/>
              </w:rPr>
              <w:t>Version</w:t>
            </w:r>
          </w:p>
        </w:tc>
        <w:tc>
          <w:tcPr>
            <w:tcW w:w="2977" w:type="dxa"/>
          </w:tcPr>
          <w:p w14:paraId="1EE83E3A" w14:textId="77777777" w:rsidR="00270436" w:rsidRPr="00685FE8" w:rsidRDefault="00270436" w:rsidP="00B63752">
            <w:pPr>
              <w:spacing w:line="280" w:lineRule="exact"/>
              <w:rPr>
                <w:rFonts w:ascii="Trebuchet MS" w:hAnsi="Trebuchet MS"/>
                <w:b/>
                <w:sz w:val="24"/>
                <w:szCs w:val="24"/>
              </w:rPr>
            </w:pPr>
            <w:r w:rsidRPr="00685FE8">
              <w:rPr>
                <w:rFonts w:ascii="Trebuchet MS" w:hAnsi="Trebuchet MS"/>
                <w:b/>
                <w:sz w:val="24"/>
                <w:szCs w:val="24"/>
              </w:rPr>
              <w:t>Content/changes made</w:t>
            </w:r>
          </w:p>
        </w:tc>
        <w:tc>
          <w:tcPr>
            <w:tcW w:w="2483" w:type="dxa"/>
          </w:tcPr>
          <w:p w14:paraId="4EA7F483" w14:textId="77777777" w:rsidR="00270436" w:rsidRPr="00685FE8" w:rsidRDefault="00270436" w:rsidP="00B63752">
            <w:pPr>
              <w:spacing w:line="280" w:lineRule="exact"/>
              <w:rPr>
                <w:rFonts w:ascii="Trebuchet MS" w:hAnsi="Trebuchet MS"/>
                <w:b/>
                <w:sz w:val="24"/>
                <w:szCs w:val="24"/>
              </w:rPr>
            </w:pPr>
            <w:r w:rsidRPr="00685FE8">
              <w:rPr>
                <w:rFonts w:ascii="Trebuchet MS" w:hAnsi="Trebuchet MS"/>
                <w:b/>
                <w:sz w:val="24"/>
                <w:szCs w:val="24"/>
              </w:rPr>
              <w:t>Owner of changes</w:t>
            </w:r>
          </w:p>
        </w:tc>
      </w:tr>
      <w:tr w:rsidR="00943123" w:rsidRPr="001122BD" w14:paraId="5AF4F1AF" w14:textId="77777777" w:rsidTr="00AD28EC">
        <w:tc>
          <w:tcPr>
            <w:tcW w:w="1555" w:type="dxa"/>
          </w:tcPr>
          <w:p w14:paraId="446AB035" w14:textId="08D50D75" w:rsidR="00943123" w:rsidRDefault="00943123" w:rsidP="00B63752">
            <w:pPr>
              <w:spacing w:line="280" w:lineRule="exact"/>
              <w:rPr>
                <w:rFonts w:ascii="Trebuchet MS" w:hAnsi="Trebuchet MS"/>
                <w:sz w:val="24"/>
                <w:szCs w:val="24"/>
              </w:rPr>
            </w:pPr>
            <w:r>
              <w:rPr>
                <w:rFonts w:ascii="Trebuchet MS" w:hAnsi="Trebuchet MS"/>
                <w:sz w:val="24"/>
                <w:szCs w:val="24"/>
              </w:rPr>
              <w:t>29/10/2021</w:t>
            </w:r>
          </w:p>
        </w:tc>
        <w:tc>
          <w:tcPr>
            <w:tcW w:w="1275" w:type="dxa"/>
          </w:tcPr>
          <w:p w14:paraId="4BF6C668" w14:textId="75A155B7" w:rsidR="00943123" w:rsidRDefault="00943123" w:rsidP="00B63752">
            <w:pPr>
              <w:spacing w:line="280" w:lineRule="exact"/>
              <w:rPr>
                <w:rFonts w:ascii="Trebuchet MS" w:hAnsi="Trebuchet MS"/>
                <w:sz w:val="24"/>
                <w:szCs w:val="24"/>
              </w:rPr>
            </w:pPr>
            <w:r>
              <w:rPr>
                <w:rFonts w:ascii="Trebuchet MS" w:hAnsi="Trebuchet MS"/>
                <w:sz w:val="24"/>
                <w:szCs w:val="24"/>
              </w:rPr>
              <w:t>1.0</w:t>
            </w:r>
          </w:p>
        </w:tc>
        <w:tc>
          <w:tcPr>
            <w:tcW w:w="2977" w:type="dxa"/>
          </w:tcPr>
          <w:p w14:paraId="552665DD" w14:textId="747934F9" w:rsidR="00943123" w:rsidRDefault="00943123" w:rsidP="00B63752">
            <w:pPr>
              <w:spacing w:line="280" w:lineRule="exact"/>
              <w:rPr>
                <w:rFonts w:ascii="Trebuchet MS" w:hAnsi="Trebuchet MS"/>
                <w:sz w:val="24"/>
                <w:szCs w:val="24"/>
              </w:rPr>
            </w:pPr>
            <w:r>
              <w:rPr>
                <w:rFonts w:ascii="Trebuchet MS" w:hAnsi="Trebuchet MS"/>
                <w:sz w:val="24"/>
                <w:szCs w:val="24"/>
              </w:rPr>
              <w:t>Final</w:t>
            </w:r>
          </w:p>
        </w:tc>
        <w:tc>
          <w:tcPr>
            <w:tcW w:w="2483" w:type="dxa"/>
          </w:tcPr>
          <w:p w14:paraId="3D1EA035" w14:textId="191DC6F6" w:rsidR="00943123" w:rsidRDefault="00943123" w:rsidP="00B63752">
            <w:pPr>
              <w:spacing w:line="280" w:lineRule="exact"/>
              <w:rPr>
                <w:rFonts w:ascii="Trebuchet MS" w:hAnsi="Trebuchet MS"/>
                <w:sz w:val="24"/>
                <w:szCs w:val="24"/>
              </w:rPr>
            </w:pPr>
            <w:r>
              <w:rPr>
                <w:rFonts w:ascii="Trebuchet MS" w:hAnsi="Trebuchet MS"/>
                <w:sz w:val="24"/>
                <w:szCs w:val="24"/>
              </w:rPr>
              <w:t>EDI Specialist</w:t>
            </w:r>
          </w:p>
        </w:tc>
      </w:tr>
    </w:tbl>
    <w:p w14:paraId="503C75AA" w14:textId="77777777" w:rsidR="00270436" w:rsidRPr="00BB2B88" w:rsidRDefault="00270436" w:rsidP="00B63752">
      <w:pPr>
        <w:spacing w:after="0" w:line="280" w:lineRule="exact"/>
        <w:rPr>
          <w:rFonts w:ascii="Trebuchet MS" w:hAnsi="Trebuchet MS"/>
        </w:rPr>
      </w:pPr>
    </w:p>
    <w:p w14:paraId="13943645" w14:textId="63D60F17" w:rsidR="00270436" w:rsidRPr="00270436" w:rsidRDefault="00270436" w:rsidP="00B63752">
      <w:pPr>
        <w:spacing w:after="0" w:line="280" w:lineRule="exact"/>
        <w:rPr>
          <w:rFonts w:ascii="Trebuchet MS" w:hAnsi="Trebuchet MS" w:cs="Arial"/>
          <w:b/>
          <w:bCs/>
          <w:color w:val="6D2463"/>
        </w:rPr>
      </w:pPr>
      <w:r w:rsidRPr="00270436">
        <w:rPr>
          <w:rFonts w:ascii="Trebuchet MS" w:hAnsi="Trebuchet MS" w:cs="Arial"/>
          <w:b/>
          <w:bCs/>
          <w:color w:val="6D2463"/>
        </w:rPr>
        <w:t>Review Date</w:t>
      </w:r>
    </w:p>
    <w:tbl>
      <w:tblPr>
        <w:tblStyle w:val="TableGrid"/>
        <w:tblW w:w="0" w:type="auto"/>
        <w:tblBorders>
          <w:top w:val="single" w:sz="4" w:space="0" w:color="578EC2"/>
          <w:left w:val="single" w:sz="4" w:space="0" w:color="578EC2"/>
          <w:bottom w:val="single" w:sz="4" w:space="0" w:color="578EC2"/>
          <w:right w:val="single" w:sz="4" w:space="0" w:color="578EC2"/>
          <w:insideH w:val="single" w:sz="4" w:space="0" w:color="578EC2"/>
          <w:insideV w:val="single" w:sz="4" w:space="0" w:color="578EC2"/>
        </w:tblBorders>
        <w:tblLook w:val="04A0" w:firstRow="1" w:lastRow="0" w:firstColumn="1" w:lastColumn="0" w:noHBand="0" w:noVBand="1"/>
      </w:tblPr>
      <w:tblGrid>
        <w:gridCol w:w="1696"/>
        <w:gridCol w:w="2483"/>
      </w:tblGrid>
      <w:tr w:rsidR="00270436" w:rsidRPr="001122BD" w14:paraId="3369C35E" w14:textId="77777777" w:rsidTr="00AD28EC">
        <w:tc>
          <w:tcPr>
            <w:tcW w:w="1696" w:type="dxa"/>
          </w:tcPr>
          <w:p w14:paraId="37F2A013" w14:textId="77777777" w:rsidR="00270436" w:rsidRPr="00685FE8" w:rsidRDefault="00270436" w:rsidP="00B63752">
            <w:pPr>
              <w:spacing w:line="280" w:lineRule="exact"/>
              <w:rPr>
                <w:rFonts w:ascii="Trebuchet MS" w:hAnsi="Trebuchet MS"/>
                <w:b/>
                <w:sz w:val="24"/>
                <w:szCs w:val="24"/>
              </w:rPr>
            </w:pPr>
            <w:r w:rsidRPr="00685FE8">
              <w:rPr>
                <w:rFonts w:ascii="Trebuchet MS" w:hAnsi="Trebuchet MS"/>
                <w:b/>
                <w:sz w:val="24"/>
                <w:szCs w:val="24"/>
              </w:rPr>
              <w:t>Date</w:t>
            </w:r>
          </w:p>
        </w:tc>
        <w:tc>
          <w:tcPr>
            <w:tcW w:w="2483" w:type="dxa"/>
          </w:tcPr>
          <w:p w14:paraId="71F3DCC7" w14:textId="77777777" w:rsidR="00270436" w:rsidRPr="00685FE8" w:rsidRDefault="00270436" w:rsidP="00B63752">
            <w:pPr>
              <w:spacing w:line="280" w:lineRule="exact"/>
              <w:rPr>
                <w:rFonts w:ascii="Trebuchet MS" w:hAnsi="Trebuchet MS"/>
                <w:b/>
                <w:sz w:val="24"/>
                <w:szCs w:val="24"/>
              </w:rPr>
            </w:pPr>
            <w:r>
              <w:rPr>
                <w:rFonts w:ascii="Trebuchet MS" w:hAnsi="Trebuchet MS"/>
                <w:b/>
                <w:sz w:val="24"/>
                <w:szCs w:val="24"/>
              </w:rPr>
              <w:t>Owner of review</w:t>
            </w:r>
          </w:p>
        </w:tc>
      </w:tr>
      <w:tr w:rsidR="00270436" w:rsidRPr="001122BD" w14:paraId="411E8969" w14:textId="77777777" w:rsidTr="00AD28EC">
        <w:tc>
          <w:tcPr>
            <w:tcW w:w="1696" w:type="dxa"/>
          </w:tcPr>
          <w:p w14:paraId="7B78B766" w14:textId="30D17602" w:rsidR="00270436" w:rsidRDefault="00B45F03" w:rsidP="00B63752">
            <w:pPr>
              <w:spacing w:line="280" w:lineRule="exact"/>
              <w:rPr>
                <w:rFonts w:ascii="Trebuchet MS" w:hAnsi="Trebuchet MS"/>
                <w:sz w:val="24"/>
                <w:szCs w:val="24"/>
              </w:rPr>
            </w:pPr>
            <w:r>
              <w:rPr>
                <w:rFonts w:ascii="Trebuchet MS" w:hAnsi="Trebuchet MS"/>
                <w:sz w:val="24"/>
                <w:szCs w:val="24"/>
              </w:rPr>
              <w:t>June 2022</w:t>
            </w:r>
          </w:p>
        </w:tc>
        <w:tc>
          <w:tcPr>
            <w:tcW w:w="2483" w:type="dxa"/>
          </w:tcPr>
          <w:p w14:paraId="6120C47B" w14:textId="1D412CA8" w:rsidR="00270436" w:rsidRPr="001122BD" w:rsidRDefault="00B45F03" w:rsidP="00B63752">
            <w:pPr>
              <w:spacing w:line="280" w:lineRule="exact"/>
              <w:rPr>
                <w:rFonts w:ascii="Trebuchet MS" w:hAnsi="Trebuchet MS"/>
                <w:sz w:val="24"/>
                <w:szCs w:val="24"/>
              </w:rPr>
            </w:pPr>
            <w:r>
              <w:rPr>
                <w:rFonts w:ascii="Trebuchet MS" w:hAnsi="Trebuchet MS"/>
                <w:sz w:val="24"/>
                <w:szCs w:val="24"/>
              </w:rPr>
              <w:t>EDI Specialist</w:t>
            </w:r>
          </w:p>
        </w:tc>
      </w:tr>
    </w:tbl>
    <w:p w14:paraId="4B8A5C1B" w14:textId="77777777" w:rsidR="00270436" w:rsidRPr="00480E89" w:rsidRDefault="00270436" w:rsidP="00B63752">
      <w:pPr>
        <w:tabs>
          <w:tab w:val="left" w:pos="5925"/>
        </w:tabs>
        <w:spacing w:after="0" w:line="280" w:lineRule="exact"/>
        <w:rPr>
          <w:rFonts w:ascii="Trebuchet MS" w:hAnsi="Trebuchet MS"/>
        </w:rPr>
      </w:pPr>
      <w:r>
        <w:rPr>
          <w:rFonts w:ascii="Trebuchet MS" w:hAnsi="Trebuchet MS"/>
        </w:rPr>
        <w:tab/>
      </w:r>
    </w:p>
    <w:p w14:paraId="0A1BE1CE" w14:textId="1CD06703" w:rsidR="007E7B06" w:rsidRPr="00712091" w:rsidRDefault="007E7B06" w:rsidP="00B63752">
      <w:pPr>
        <w:spacing w:after="0" w:line="280" w:lineRule="exact"/>
        <w:rPr>
          <w:rFonts w:ascii="Trebuchet MS" w:eastAsia="Times New Roman" w:hAnsi="Trebuchet MS" w:cs="Arial"/>
          <w:color w:val="333333"/>
        </w:rPr>
      </w:pPr>
    </w:p>
    <w:sectPr w:rsidR="007E7B06" w:rsidRPr="00712091" w:rsidSect="0071209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292D" w14:textId="77777777" w:rsidR="00B55404" w:rsidRDefault="00B55404" w:rsidP="00162603">
      <w:pPr>
        <w:spacing w:after="0" w:line="240" w:lineRule="auto"/>
      </w:pPr>
      <w:r>
        <w:separator/>
      </w:r>
    </w:p>
  </w:endnote>
  <w:endnote w:type="continuationSeparator" w:id="0">
    <w:p w14:paraId="336023C3" w14:textId="77777777" w:rsidR="00B55404" w:rsidRDefault="00B55404" w:rsidP="0016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367E" w14:textId="77777777" w:rsidR="00712091" w:rsidRDefault="00712091" w:rsidP="00712091">
    <w:pPr>
      <w:pStyle w:val="Footer"/>
      <w:jc w:val="center"/>
    </w:pPr>
  </w:p>
  <w:p w14:paraId="77CBA981" w14:textId="48BBB0A5" w:rsidR="00DD4487" w:rsidRPr="00712091" w:rsidRDefault="00712091" w:rsidP="00712091">
    <w:pPr>
      <w:pStyle w:val="Footer"/>
      <w:jc w:val="center"/>
      <w:rPr>
        <w:rFonts w:ascii="Trebuchet MS" w:hAnsi="Trebuchet MS"/>
        <w:sz w:val="18"/>
        <w:szCs w:val="18"/>
      </w:rPr>
    </w:pPr>
    <w:r w:rsidRPr="00712091">
      <w:rPr>
        <w:rFonts w:ascii="Trebuchet MS" w:hAnsi="Trebuchet MS"/>
        <w:noProof/>
        <w:sz w:val="18"/>
        <w:szCs w:val="18"/>
        <w:lang w:eastAsia="en-GB"/>
      </w:rPr>
      <w:drawing>
        <wp:anchor distT="0" distB="0" distL="114300" distR="114300" simplePos="0" relativeHeight="251659264" behindDoc="1" locked="0" layoutInCell="1" allowOverlap="1" wp14:anchorId="5186E48A" wp14:editId="292235AD">
          <wp:simplePos x="0" y="0"/>
          <wp:positionH relativeFrom="margin">
            <wp:posOffset>-110490</wp:posOffset>
          </wp:positionH>
          <wp:positionV relativeFrom="paragraph">
            <wp:posOffset>119380</wp:posOffset>
          </wp:positionV>
          <wp:extent cx="6117297" cy="50118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17297" cy="501182"/>
                  </a:xfrm>
                  <a:prstGeom prst="rect">
                    <a:avLst/>
                  </a:prstGeom>
                  <a:noFill/>
                </pic:spPr>
              </pic:pic>
            </a:graphicData>
          </a:graphic>
          <wp14:sizeRelH relativeFrom="page">
            <wp14:pctWidth>0</wp14:pctWidth>
          </wp14:sizeRelH>
          <wp14:sizeRelV relativeFrom="page">
            <wp14:pctHeight>0</wp14:pctHeight>
          </wp14:sizeRelV>
        </wp:anchor>
      </w:drawing>
    </w:r>
    <w:r w:rsidRPr="00712091">
      <w:rPr>
        <w:rFonts w:ascii="Trebuchet MS" w:hAnsi="Trebuchet MS"/>
        <w:noProof/>
        <w:sz w:val="18"/>
        <w:szCs w:val="18"/>
      </w:rPr>
      <w:t xml:space="preserve">Page </w:t>
    </w:r>
    <w:r w:rsidRPr="00712091">
      <w:rPr>
        <w:rFonts w:ascii="Trebuchet MS" w:hAnsi="Trebuchet MS"/>
        <w:b/>
        <w:bCs/>
        <w:noProof/>
        <w:sz w:val="18"/>
        <w:szCs w:val="18"/>
      </w:rPr>
      <w:fldChar w:fldCharType="begin"/>
    </w:r>
    <w:r w:rsidRPr="00712091">
      <w:rPr>
        <w:rFonts w:ascii="Trebuchet MS" w:hAnsi="Trebuchet MS"/>
        <w:b/>
        <w:bCs/>
        <w:noProof/>
        <w:sz w:val="18"/>
        <w:szCs w:val="18"/>
      </w:rPr>
      <w:instrText xml:space="preserve"> PAGE  \* Arabic  \* MERGEFORMAT </w:instrText>
    </w:r>
    <w:r w:rsidRPr="00712091">
      <w:rPr>
        <w:rFonts w:ascii="Trebuchet MS" w:hAnsi="Trebuchet MS"/>
        <w:b/>
        <w:bCs/>
        <w:noProof/>
        <w:sz w:val="18"/>
        <w:szCs w:val="18"/>
      </w:rPr>
      <w:fldChar w:fldCharType="separate"/>
    </w:r>
    <w:r w:rsidRPr="00712091">
      <w:rPr>
        <w:rFonts w:ascii="Trebuchet MS" w:hAnsi="Trebuchet MS"/>
        <w:b/>
        <w:bCs/>
        <w:noProof/>
        <w:sz w:val="18"/>
        <w:szCs w:val="18"/>
      </w:rPr>
      <w:t>1</w:t>
    </w:r>
    <w:r w:rsidRPr="00712091">
      <w:rPr>
        <w:rFonts w:ascii="Trebuchet MS" w:hAnsi="Trebuchet MS"/>
        <w:b/>
        <w:bCs/>
        <w:noProof/>
        <w:sz w:val="18"/>
        <w:szCs w:val="18"/>
      </w:rPr>
      <w:fldChar w:fldCharType="end"/>
    </w:r>
    <w:r w:rsidRPr="00712091">
      <w:rPr>
        <w:rFonts w:ascii="Trebuchet MS" w:hAnsi="Trebuchet MS"/>
        <w:noProof/>
        <w:sz w:val="18"/>
        <w:szCs w:val="18"/>
      </w:rPr>
      <w:t xml:space="preserve"> of </w:t>
    </w:r>
    <w:r w:rsidRPr="00712091">
      <w:rPr>
        <w:rFonts w:ascii="Trebuchet MS" w:hAnsi="Trebuchet MS"/>
        <w:b/>
        <w:bCs/>
        <w:noProof/>
        <w:sz w:val="18"/>
        <w:szCs w:val="18"/>
      </w:rPr>
      <w:fldChar w:fldCharType="begin"/>
    </w:r>
    <w:r w:rsidRPr="00712091">
      <w:rPr>
        <w:rFonts w:ascii="Trebuchet MS" w:hAnsi="Trebuchet MS"/>
        <w:b/>
        <w:bCs/>
        <w:noProof/>
        <w:sz w:val="18"/>
        <w:szCs w:val="18"/>
      </w:rPr>
      <w:instrText xml:space="preserve"> NUMPAGES  \* Arabic  \* MERGEFORMAT </w:instrText>
    </w:r>
    <w:r w:rsidRPr="00712091">
      <w:rPr>
        <w:rFonts w:ascii="Trebuchet MS" w:hAnsi="Trebuchet MS"/>
        <w:b/>
        <w:bCs/>
        <w:noProof/>
        <w:sz w:val="18"/>
        <w:szCs w:val="18"/>
      </w:rPr>
      <w:fldChar w:fldCharType="separate"/>
    </w:r>
    <w:r w:rsidRPr="00712091">
      <w:rPr>
        <w:rFonts w:ascii="Trebuchet MS" w:hAnsi="Trebuchet MS"/>
        <w:b/>
        <w:bCs/>
        <w:noProof/>
        <w:sz w:val="18"/>
        <w:szCs w:val="18"/>
      </w:rPr>
      <w:t>2</w:t>
    </w:r>
    <w:r w:rsidRPr="00712091">
      <w:rPr>
        <w:rFonts w:ascii="Trebuchet MS" w:hAnsi="Trebuchet MS"/>
        <w:b/>
        <w:bCs/>
        <w:noProof/>
        <w:sz w:val="18"/>
        <w:szCs w:val="18"/>
      </w:rPr>
      <w:fldChar w:fldCharType="end"/>
    </w:r>
  </w:p>
  <w:p w14:paraId="11391C65" w14:textId="41EF06CF" w:rsidR="00DD4487" w:rsidRDefault="00DD4487" w:rsidP="00451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94C65" w14:textId="77777777" w:rsidR="00B55404" w:rsidRDefault="00B55404" w:rsidP="00162603">
      <w:pPr>
        <w:spacing w:after="0" w:line="240" w:lineRule="auto"/>
      </w:pPr>
      <w:r>
        <w:separator/>
      </w:r>
    </w:p>
  </w:footnote>
  <w:footnote w:type="continuationSeparator" w:id="0">
    <w:p w14:paraId="3CED682A" w14:textId="77777777" w:rsidR="00B55404" w:rsidRDefault="00B55404" w:rsidP="00162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07CF" w14:textId="116C270F" w:rsidR="00270436" w:rsidRPr="00270436" w:rsidRDefault="00270436" w:rsidP="00270436">
    <w:pPr>
      <w:pStyle w:val="Header"/>
      <w:jc w:val="right"/>
      <w:rPr>
        <w:rFonts w:ascii="Trebuchet MS" w:hAnsi="Trebuchet MS"/>
        <w:color w:val="1A4175"/>
        <w:sz w:val="18"/>
        <w:szCs w:val="18"/>
      </w:rPr>
    </w:pPr>
    <w:r w:rsidRPr="00270436">
      <w:rPr>
        <w:rFonts w:ascii="Trebuchet MS" w:hAnsi="Trebuchet MS"/>
        <w:color w:val="1A4175"/>
        <w:sz w:val="18"/>
        <w:szCs w:val="18"/>
      </w:rPr>
      <w:t xml:space="preserve">Version 1 | Unacceptable Behaviour Policy &amp; Procedure | </w:t>
    </w:r>
    <w:r w:rsidR="00B45F03">
      <w:rPr>
        <w:rFonts w:ascii="Trebuchet MS" w:hAnsi="Trebuchet MS"/>
        <w:color w:val="1A4175"/>
        <w:sz w:val="18"/>
        <w:szCs w:val="18"/>
      </w:rPr>
      <w:t>December</w:t>
    </w:r>
    <w:r w:rsidRPr="00270436">
      <w:rPr>
        <w:rFonts w:ascii="Trebuchet MS" w:hAnsi="Trebuchet MS"/>
        <w:color w:val="1A4175"/>
        <w:sz w:val="18"/>
        <w:szCs w:val="18"/>
      </w:rPr>
      <w:t xml:space="preserve"> 2021</w:t>
    </w:r>
  </w:p>
  <w:p w14:paraId="7A2F7A71" w14:textId="77777777" w:rsidR="00270436" w:rsidRDefault="00270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A4B"/>
    <w:multiLevelType w:val="hybridMultilevel"/>
    <w:tmpl w:val="6CF4397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 w15:restartNumberingAfterBreak="0">
    <w:nsid w:val="007C392F"/>
    <w:multiLevelType w:val="hybridMultilevel"/>
    <w:tmpl w:val="F132A0E6"/>
    <w:lvl w:ilvl="0" w:tplc="A8CAB6F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E440A"/>
    <w:multiLevelType w:val="hybridMultilevel"/>
    <w:tmpl w:val="005E94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5DF5990"/>
    <w:multiLevelType w:val="multilevel"/>
    <w:tmpl w:val="654C8F3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bCs w:val="0"/>
        <w:color w:val="auto"/>
        <w:sz w:val="22"/>
        <w:szCs w:val="22"/>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1C2C14"/>
    <w:multiLevelType w:val="multilevel"/>
    <w:tmpl w:val="8126FBD4"/>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bCs w:val="0"/>
        <w:color w:val="auto"/>
        <w:sz w:val="22"/>
        <w:szCs w:val="22"/>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D24476"/>
    <w:multiLevelType w:val="multilevel"/>
    <w:tmpl w:val="ACC8298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bCs w:val="0"/>
        <w:color w:val="auto"/>
        <w:sz w:val="22"/>
        <w:szCs w:val="22"/>
      </w:rPr>
    </w:lvl>
    <w:lvl w:ilvl="2">
      <w:start w:val="1"/>
      <w:numFmt w:val="bullet"/>
      <w:lvlText w:val=""/>
      <w:lvlJc w:val="left"/>
      <w:pPr>
        <w:ind w:left="720" w:hanging="720"/>
      </w:pPr>
      <w:rPr>
        <w:rFonts w:ascii="Symbol" w:hAnsi="Symbol" w:hint="default"/>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6E2115"/>
    <w:multiLevelType w:val="hybridMultilevel"/>
    <w:tmpl w:val="D6D6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B0D7F"/>
    <w:multiLevelType w:val="multilevel"/>
    <w:tmpl w:val="E582538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bCs w:val="0"/>
        <w:color w:val="auto"/>
        <w:sz w:val="22"/>
        <w:szCs w:val="22"/>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7E185C"/>
    <w:multiLevelType w:val="multilevel"/>
    <w:tmpl w:val="F8080CAC"/>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ascii="Trebuchet MS" w:hAnsi="Trebuchet M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F966B1B"/>
    <w:multiLevelType w:val="hybridMultilevel"/>
    <w:tmpl w:val="65781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809B6"/>
    <w:multiLevelType w:val="multilevel"/>
    <w:tmpl w:val="AA700A7E"/>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2D12578A"/>
    <w:multiLevelType w:val="multilevel"/>
    <w:tmpl w:val="961C4A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03344A3"/>
    <w:multiLevelType w:val="multilevel"/>
    <w:tmpl w:val="746E0E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4043C4"/>
    <w:multiLevelType w:val="multilevel"/>
    <w:tmpl w:val="F8E4E02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bCs w:val="0"/>
        <w:color w:val="auto"/>
        <w:sz w:val="22"/>
        <w:szCs w:val="22"/>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A1027BA"/>
    <w:multiLevelType w:val="hybridMultilevel"/>
    <w:tmpl w:val="5BD461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141BBC"/>
    <w:multiLevelType w:val="multilevel"/>
    <w:tmpl w:val="0FA6CE1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AF4B54"/>
    <w:multiLevelType w:val="multilevel"/>
    <w:tmpl w:val="8E3AC83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bCs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C3A21F5"/>
    <w:multiLevelType w:val="hybridMultilevel"/>
    <w:tmpl w:val="CEA07DE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CE23280"/>
    <w:multiLevelType w:val="hybridMultilevel"/>
    <w:tmpl w:val="2E9A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13E20"/>
    <w:multiLevelType w:val="multilevel"/>
    <w:tmpl w:val="FFA052A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color w:val="auto"/>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EC775C4"/>
    <w:multiLevelType w:val="hybridMultilevel"/>
    <w:tmpl w:val="A3104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CD03D7"/>
    <w:multiLevelType w:val="hybridMultilevel"/>
    <w:tmpl w:val="5EA69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D45DEB"/>
    <w:multiLevelType w:val="multilevel"/>
    <w:tmpl w:val="746E0E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C13EDC"/>
    <w:multiLevelType w:val="multilevel"/>
    <w:tmpl w:val="6FEE84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1C2EB7"/>
    <w:multiLevelType w:val="multilevel"/>
    <w:tmpl w:val="B3CAD344"/>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bCs w:val="0"/>
        <w:color w:val="auto"/>
        <w:sz w:val="22"/>
        <w:szCs w:val="22"/>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6342783"/>
    <w:multiLevelType w:val="hybridMultilevel"/>
    <w:tmpl w:val="1ED09CB4"/>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26" w15:restartNumberingAfterBreak="0">
    <w:nsid w:val="680F44BA"/>
    <w:multiLevelType w:val="multilevel"/>
    <w:tmpl w:val="ACC8298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bCs w:val="0"/>
        <w:color w:val="auto"/>
        <w:sz w:val="22"/>
        <w:szCs w:val="22"/>
      </w:rPr>
    </w:lvl>
    <w:lvl w:ilvl="2">
      <w:start w:val="1"/>
      <w:numFmt w:val="bullet"/>
      <w:lvlText w:val=""/>
      <w:lvlJc w:val="left"/>
      <w:pPr>
        <w:ind w:left="720" w:hanging="720"/>
      </w:pPr>
      <w:rPr>
        <w:rFonts w:ascii="Symbol" w:hAnsi="Symbol" w:hint="default"/>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99A09DD"/>
    <w:multiLevelType w:val="hybridMultilevel"/>
    <w:tmpl w:val="1E6A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25EED"/>
    <w:multiLevelType w:val="hybridMultilevel"/>
    <w:tmpl w:val="DB469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CFF0A47"/>
    <w:multiLevelType w:val="multilevel"/>
    <w:tmpl w:val="07B2AB44"/>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val="0"/>
        <w:bCs w:val="0"/>
        <w:color w:val="auto"/>
        <w:sz w:val="22"/>
        <w:szCs w:val="22"/>
      </w:rPr>
    </w:lvl>
    <w:lvl w:ilvl="2">
      <w:start w:val="1"/>
      <w:numFmt w:val="bullet"/>
      <w:lvlText w:val=""/>
      <w:lvlJc w:val="left"/>
      <w:pPr>
        <w:ind w:left="720" w:hanging="720"/>
      </w:pPr>
      <w:rPr>
        <w:rFonts w:ascii="Symbol" w:hAnsi="Symbol" w:hint="default"/>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21"/>
  </w:num>
  <w:num w:numId="3">
    <w:abstractNumId w:val="20"/>
  </w:num>
  <w:num w:numId="4">
    <w:abstractNumId w:val="10"/>
  </w:num>
  <w:num w:numId="5">
    <w:abstractNumId w:val="22"/>
  </w:num>
  <w:num w:numId="6">
    <w:abstractNumId w:val="6"/>
  </w:num>
  <w:num w:numId="7">
    <w:abstractNumId w:val="17"/>
  </w:num>
  <w:num w:numId="8">
    <w:abstractNumId w:val="15"/>
  </w:num>
  <w:num w:numId="9">
    <w:abstractNumId w:val="28"/>
  </w:num>
  <w:num w:numId="10">
    <w:abstractNumId w:val="18"/>
  </w:num>
  <w:num w:numId="11">
    <w:abstractNumId w:val="5"/>
  </w:num>
  <w:num w:numId="12">
    <w:abstractNumId w:val="16"/>
  </w:num>
  <w:num w:numId="13">
    <w:abstractNumId w:val="11"/>
  </w:num>
  <w:num w:numId="14">
    <w:abstractNumId w:val="19"/>
  </w:num>
  <w:num w:numId="15">
    <w:abstractNumId w:val="2"/>
  </w:num>
  <w:num w:numId="16">
    <w:abstractNumId w:val="27"/>
  </w:num>
  <w:num w:numId="17">
    <w:abstractNumId w:val="25"/>
  </w:num>
  <w:num w:numId="18">
    <w:abstractNumId w:val="23"/>
  </w:num>
  <w:num w:numId="19">
    <w:abstractNumId w:val="0"/>
  </w:num>
  <w:num w:numId="20">
    <w:abstractNumId w:val="12"/>
  </w:num>
  <w:num w:numId="21">
    <w:abstractNumId w:val="9"/>
  </w:num>
  <w:num w:numId="22">
    <w:abstractNumId w:val="1"/>
  </w:num>
  <w:num w:numId="23">
    <w:abstractNumId w:val="8"/>
  </w:num>
  <w:num w:numId="24">
    <w:abstractNumId w:val="26"/>
  </w:num>
  <w:num w:numId="25">
    <w:abstractNumId w:val="29"/>
  </w:num>
  <w:num w:numId="26">
    <w:abstractNumId w:val="7"/>
  </w:num>
  <w:num w:numId="27">
    <w:abstractNumId w:val="13"/>
  </w:num>
  <w:num w:numId="28">
    <w:abstractNumId w:val="24"/>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03"/>
    <w:rsid w:val="0002534B"/>
    <w:rsid w:val="0002734E"/>
    <w:rsid w:val="000423C2"/>
    <w:rsid w:val="000628C8"/>
    <w:rsid w:val="00071253"/>
    <w:rsid w:val="0008124E"/>
    <w:rsid w:val="00094D39"/>
    <w:rsid w:val="00105142"/>
    <w:rsid w:val="00120E7A"/>
    <w:rsid w:val="00124D10"/>
    <w:rsid w:val="0013026F"/>
    <w:rsid w:val="00151AB0"/>
    <w:rsid w:val="00162603"/>
    <w:rsid w:val="001861D4"/>
    <w:rsid w:val="0019210A"/>
    <w:rsid w:val="001E6CD7"/>
    <w:rsid w:val="00223332"/>
    <w:rsid w:val="0022380F"/>
    <w:rsid w:val="002333EB"/>
    <w:rsid w:val="00244CAF"/>
    <w:rsid w:val="00270436"/>
    <w:rsid w:val="0027215D"/>
    <w:rsid w:val="00277325"/>
    <w:rsid w:val="00280964"/>
    <w:rsid w:val="00285238"/>
    <w:rsid w:val="0029113E"/>
    <w:rsid w:val="002939F1"/>
    <w:rsid w:val="002944F4"/>
    <w:rsid w:val="002D5D34"/>
    <w:rsid w:val="002E6EEA"/>
    <w:rsid w:val="002F0980"/>
    <w:rsid w:val="003200B9"/>
    <w:rsid w:val="0032172A"/>
    <w:rsid w:val="003479B4"/>
    <w:rsid w:val="00371F38"/>
    <w:rsid w:val="003770F5"/>
    <w:rsid w:val="00394052"/>
    <w:rsid w:val="003A7E17"/>
    <w:rsid w:val="003C2551"/>
    <w:rsid w:val="003C2A17"/>
    <w:rsid w:val="003C444B"/>
    <w:rsid w:val="00422309"/>
    <w:rsid w:val="004269F6"/>
    <w:rsid w:val="00442BCC"/>
    <w:rsid w:val="00451890"/>
    <w:rsid w:val="00453C0B"/>
    <w:rsid w:val="00465558"/>
    <w:rsid w:val="004B239A"/>
    <w:rsid w:val="004B35E7"/>
    <w:rsid w:val="004C211F"/>
    <w:rsid w:val="004F39E9"/>
    <w:rsid w:val="00506DC9"/>
    <w:rsid w:val="0054737B"/>
    <w:rsid w:val="00556D77"/>
    <w:rsid w:val="00577366"/>
    <w:rsid w:val="00580C3D"/>
    <w:rsid w:val="0058558E"/>
    <w:rsid w:val="005B3BEA"/>
    <w:rsid w:val="005C078B"/>
    <w:rsid w:val="005D4C68"/>
    <w:rsid w:val="005D5252"/>
    <w:rsid w:val="005E0FF1"/>
    <w:rsid w:val="005E5605"/>
    <w:rsid w:val="006162ED"/>
    <w:rsid w:val="00640AA1"/>
    <w:rsid w:val="00642654"/>
    <w:rsid w:val="00653190"/>
    <w:rsid w:val="006942F2"/>
    <w:rsid w:val="006A7080"/>
    <w:rsid w:val="006B0B1D"/>
    <w:rsid w:val="006C3C41"/>
    <w:rsid w:val="006D44E4"/>
    <w:rsid w:val="006E0870"/>
    <w:rsid w:val="006E0906"/>
    <w:rsid w:val="006E48ED"/>
    <w:rsid w:val="00712091"/>
    <w:rsid w:val="007C232A"/>
    <w:rsid w:val="007D20B2"/>
    <w:rsid w:val="007D5FCB"/>
    <w:rsid w:val="007E4FC2"/>
    <w:rsid w:val="007E7B06"/>
    <w:rsid w:val="008035D2"/>
    <w:rsid w:val="00824A23"/>
    <w:rsid w:val="00846018"/>
    <w:rsid w:val="00867B3D"/>
    <w:rsid w:val="00885F36"/>
    <w:rsid w:val="008B1330"/>
    <w:rsid w:val="008B2C6F"/>
    <w:rsid w:val="008E4939"/>
    <w:rsid w:val="00904EE3"/>
    <w:rsid w:val="009133BE"/>
    <w:rsid w:val="00943123"/>
    <w:rsid w:val="00944262"/>
    <w:rsid w:val="00977871"/>
    <w:rsid w:val="00987433"/>
    <w:rsid w:val="009E37F2"/>
    <w:rsid w:val="009E407A"/>
    <w:rsid w:val="00A10B80"/>
    <w:rsid w:val="00A6561F"/>
    <w:rsid w:val="00A81676"/>
    <w:rsid w:val="00A86B51"/>
    <w:rsid w:val="00AC1947"/>
    <w:rsid w:val="00AF631A"/>
    <w:rsid w:val="00AF7287"/>
    <w:rsid w:val="00B02A9B"/>
    <w:rsid w:val="00B06422"/>
    <w:rsid w:val="00B12A09"/>
    <w:rsid w:val="00B13FF8"/>
    <w:rsid w:val="00B30D50"/>
    <w:rsid w:val="00B45F03"/>
    <w:rsid w:val="00B55404"/>
    <w:rsid w:val="00B63752"/>
    <w:rsid w:val="00B75B23"/>
    <w:rsid w:val="00B825AA"/>
    <w:rsid w:val="00BA74C5"/>
    <w:rsid w:val="00BC5807"/>
    <w:rsid w:val="00BE67D3"/>
    <w:rsid w:val="00C06DBD"/>
    <w:rsid w:val="00C43469"/>
    <w:rsid w:val="00C57F36"/>
    <w:rsid w:val="00C77D64"/>
    <w:rsid w:val="00C81897"/>
    <w:rsid w:val="00C86696"/>
    <w:rsid w:val="00C9251C"/>
    <w:rsid w:val="00C92675"/>
    <w:rsid w:val="00C92EFA"/>
    <w:rsid w:val="00C95F1D"/>
    <w:rsid w:val="00C96368"/>
    <w:rsid w:val="00CB1195"/>
    <w:rsid w:val="00CC4DB9"/>
    <w:rsid w:val="00CD54E0"/>
    <w:rsid w:val="00CE77A1"/>
    <w:rsid w:val="00D01C7F"/>
    <w:rsid w:val="00D04D1C"/>
    <w:rsid w:val="00D07E3B"/>
    <w:rsid w:val="00D14B79"/>
    <w:rsid w:val="00D614CF"/>
    <w:rsid w:val="00D74D7B"/>
    <w:rsid w:val="00D75358"/>
    <w:rsid w:val="00D9632A"/>
    <w:rsid w:val="00DA6280"/>
    <w:rsid w:val="00DB5EE2"/>
    <w:rsid w:val="00DC5DED"/>
    <w:rsid w:val="00DD2C06"/>
    <w:rsid w:val="00DD30C2"/>
    <w:rsid w:val="00DD403F"/>
    <w:rsid w:val="00DD4487"/>
    <w:rsid w:val="00DF5608"/>
    <w:rsid w:val="00E30981"/>
    <w:rsid w:val="00E43A6A"/>
    <w:rsid w:val="00E531DA"/>
    <w:rsid w:val="00E97395"/>
    <w:rsid w:val="00EA2C3E"/>
    <w:rsid w:val="00EA4CE7"/>
    <w:rsid w:val="00EB3BAE"/>
    <w:rsid w:val="00F049BD"/>
    <w:rsid w:val="00F071F8"/>
    <w:rsid w:val="00F517CE"/>
    <w:rsid w:val="00F76087"/>
    <w:rsid w:val="00F8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F116B4"/>
  <w15:chartTrackingRefBased/>
  <w15:docId w15:val="{B9489F80-ABAC-4E85-888C-CD028ED8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1D"/>
    <w:pPr>
      <w:ind w:left="720"/>
      <w:contextualSpacing/>
    </w:pPr>
  </w:style>
  <w:style w:type="paragraph" w:styleId="Header">
    <w:name w:val="header"/>
    <w:basedOn w:val="Normal"/>
    <w:link w:val="HeaderChar"/>
    <w:uiPriority w:val="99"/>
    <w:unhideWhenUsed/>
    <w:rsid w:val="00DD4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487"/>
  </w:style>
  <w:style w:type="paragraph" w:styleId="Footer">
    <w:name w:val="footer"/>
    <w:basedOn w:val="Normal"/>
    <w:link w:val="FooterChar"/>
    <w:uiPriority w:val="99"/>
    <w:unhideWhenUsed/>
    <w:rsid w:val="00DD4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487"/>
  </w:style>
  <w:style w:type="table" w:styleId="TableGrid">
    <w:name w:val="Table Grid"/>
    <w:basedOn w:val="TableNormal"/>
    <w:uiPriority w:val="37"/>
    <w:rsid w:val="00D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2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A9B"/>
    <w:rPr>
      <w:rFonts w:ascii="Segoe UI" w:hAnsi="Segoe UI" w:cs="Segoe UI"/>
      <w:sz w:val="18"/>
      <w:szCs w:val="18"/>
    </w:rPr>
  </w:style>
  <w:style w:type="character" w:styleId="CommentReference">
    <w:name w:val="annotation reference"/>
    <w:basedOn w:val="DefaultParagraphFont"/>
    <w:uiPriority w:val="99"/>
    <w:semiHidden/>
    <w:unhideWhenUsed/>
    <w:rsid w:val="00987433"/>
    <w:rPr>
      <w:sz w:val="16"/>
      <w:szCs w:val="16"/>
    </w:rPr>
  </w:style>
  <w:style w:type="paragraph" w:styleId="CommentText">
    <w:name w:val="annotation text"/>
    <w:basedOn w:val="Normal"/>
    <w:link w:val="CommentTextChar"/>
    <w:uiPriority w:val="99"/>
    <w:semiHidden/>
    <w:unhideWhenUsed/>
    <w:rsid w:val="00987433"/>
    <w:pPr>
      <w:spacing w:line="240" w:lineRule="auto"/>
    </w:pPr>
    <w:rPr>
      <w:sz w:val="20"/>
      <w:szCs w:val="20"/>
    </w:rPr>
  </w:style>
  <w:style w:type="character" w:customStyle="1" w:styleId="CommentTextChar">
    <w:name w:val="Comment Text Char"/>
    <w:basedOn w:val="DefaultParagraphFont"/>
    <w:link w:val="CommentText"/>
    <w:uiPriority w:val="99"/>
    <w:semiHidden/>
    <w:rsid w:val="00987433"/>
    <w:rPr>
      <w:sz w:val="20"/>
      <w:szCs w:val="20"/>
    </w:rPr>
  </w:style>
  <w:style w:type="paragraph" w:styleId="CommentSubject">
    <w:name w:val="annotation subject"/>
    <w:basedOn w:val="CommentText"/>
    <w:next w:val="CommentText"/>
    <w:link w:val="CommentSubjectChar"/>
    <w:uiPriority w:val="99"/>
    <w:semiHidden/>
    <w:unhideWhenUsed/>
    <w:rsid w:val="00987433"/>
    <w:rPr>
      <w:b/>
      <w:bCs/>
    </w:rPr>
  </w:style>
  <w:style w:type="character" w:customStyle="1" w:styleId="CommentSubjectChar">
    <w:name w:val="Comment Subject Char"/>
    <w:basedOn w:val="CommentTextChar"/>
    <w:link w:val="CommentSubject"/>
    <w:uiPriority w:val="99"/>
    <w:semiHidden/>
    <w:rsid w:val="00987433"/>
    <w:rPr>
      <w:b/>
      <w:bCs/>
      <w:sz w:val="20"/>
      <w:szCs w:val="20"/>
    </w:rPr>
  </w:style>
  <w:style w:type="paragraph" w:customStyle="1" w:styleId="PHSOheadingslightblue">
    <w:name w:val="PHSO headings light blue"/>
    <w:basedOn w:val="Normal"/>
    <w:link w:val="PHSOheadingslightblueChar"/>
    <w:uiPriority w:val="1"/>
    <w:qFormat/>
    <w:rsid w:val="00270436"/>
    <w:pPr>
      <w:tabs>
        <w:tab w:val="left" w:pos="7655"/>
        <w:tab w:val="right" w:pos="7938"/>
        <w:tab w:val="left" w:pos="8505"/>
        <w:tab w:val="right" w:pos="8647"/>
        <w:tab w:val="right" w:pos="8789"/>
      </w:tabs>
      <w:spacing w:after="0" w:line="240" w:lineRule="auto"/>
      <w:ind w:left="550" w:hanging="550"/>
    </w:pPr>
    <w:rPr>
      <w:rFonts w:ascii="Trebuchet MS" w:eastAsia="Malgun Gothic" w:hAnsi="Trebuchet MS" w:cs="Times New Roman"/>
      <w:color w:val="578EC2"/>
      <w:sz w:val="36"/>
      <w:szCs w:val="40"/>
    </w:rPr>
  </w:style>
  <w:style w:type="character" w:customStyle="1" w:styleId="PHSOheadingslightblueChar">
    <w:name w:val="PHSO headings light blue Char"/>
    <w:basedOn w:val="DefaultParagraphFont"/>
    <w:link w:val="PHSOheadingslightblue"/>
    <w:uiPriority w:val="1"/>
    <w:rsid w:val="00270436"/>
    <w:rPr>
      <w:rFonts w:ascii="Trebuchet MS" w:eastAsia="Malgun Gothic" w:hAnsi="Trebuchet MS" w:cs="Times New Roman"/>
      <w:color w:val="578EC2"/>
      <w:sz w:val="36"/>
      <w:szCs w:val="40"/>
    </w:rPr>
  </w:style>
  <w:style w:type="character" w:styleId="Hyperlink">
    <w:name w:val="Hyperlink"/>
    <w:basedOn w:val="DefaultParagraphFont"/>
    <w:uiPriority w:val="99"/>
    <w:unhideWhenUsed/>
    <w:rsid w:val="00B45F03"/>
    <w:rPr>
      <w:color w:val="0563C1" w:themeColor="hyperlink"/>
      <w:u w:val="single"/>
    </w:rPr>
  </w:style>
  <w:style w:type="character" w:styleId="UnresolvedMention">
    <w:name w:val="Unresolved Mention"/>
    <w:basedOn w:val="DefaultParagraphFont"/>
    <w:uiPriority w:val="99"/>
    <w:semiHidden/>
    <w:unhideWhenUsed/>
    <w:rsid w:val="00B45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nchestersharedservices@ombudsman.org.uk?subject=Unacceptable%20Behaviou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05d39a9-4348-4266-ae85-8d9f32053936">D5RPAS5QYAPA-264063609-11237</_dlc_DocId>
    <_dlc_DocIdUrl xmlns="405d39a9-4348-4266-ae85-8d9f32053936">
      <Url>http://sharepoint.opca-hsc.com/sites/ext/ic/_layouts/15/DocIdRedir.aspx?ID=D5RPAS5QYAPA-264063609-11237</Url>
      <Description>D5RPAS5QYAPA-264063609-11237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HSO Document" ma:contentTypeID="0x010100C54069723B89A741AD94A0B25FD69D490200FF99864FF03DE840BFED122AFFEDD242" ma:contentTypeVersion="5" ma:contentTypeDescription="Create a new document." ma:contentTypeScope="" ma:versionID="65f512a77fa36e0c13ad7096442a22b8">
  <xsd:schema xmlns:xsd="http://www.w3.org/2001/XMLSchema" xmlns:xs="http://www.w3.org/2001/XMLSchema" xmlns:p="http://schemas.microsoft.com/office/2006/metadata/properties" xmlns:ns1="http://schemas.microsoft.com/sharepoint/v3" xmlns:ns3="405d39a9-4348-4266-ae85-8d9f32053936" targetNamespace="http://schemas.microsoft.com/office/2006/metadata/properties" ma:root="true" ma:fieldsID="262c21472e63bc6825583a7abf5fabf1" ns1:_="" ns3:_="">
    <xsd:import namespace="http://schemas.microsoft.com/sharepoint/v3"/>
    <xsd:import namespace="405d39a9-4348-4266-ae85-8d9f32053936"/>
    <xsd:element name="properties">
      <xsd:complexType>
        <xsd:sequence>
          <xsd:element name="documentManagement">
            <xsd:complexType>
              <xsd:all>
                <xsd:element ref="ns3:_dlc_DocId" minOccurs="0"/>
                <xsd:element ref="ns3:_dlc_DocIdUrl" minOccurs="0"/>
                <xsd:element ref="ns3:_dlc_DocIdPersistI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description=""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5d39a9-4348-4266-ae85-8d9f320539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36D61-D50F-4C5B-90E2-2189B65F2CF5}">
  <ds:schemaRefs>
    <ds:schemaRef ds:uri="http://schemas.microsoft.com/sharepoint/events"/>
  </ds:schemaRefs>
</ds:datastoreItem>
</file>

<file path=customXml/itemProps2.xml><?xml version="1.0" encoding="utf-8"?>
<ds:datastoreItem xmlns:ds="http://schemas.openxmlformats.org/officeDocument/2006/customXml" ds:itemID="{9E9DDDE1-6EC3-4230-B4B9-4C8DEC14D4CF}">
  <ds:schemaRef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405d39a9-4348-4266-ae85-8d9f32053936"/>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676DB6A-418B-4D71-BF3D-2FED93A51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5d39a9-4348-4266-ae85-8d9f32053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EA56D3-1E91-4565-B5F0-9D855588C351}">
  <ds:schemaRefs>
    <ds:schemaRef ds:uri="http://schemas.microsoft.com/sharepoint/v3/contenttype/forms"/>
  </ds:schemaRefs>
</ds:datastoreItem>
</file>

<file path=customXml/itemProps5.xml><?xml version="1.0" encoding="utf-8"?>
<ds:datastoreItem xmlns:ds="http://schemas.openxmlformats.org/officeDocument/2006/customXml" ds:itemID="{D9429870-36AF-490D-9622-F67DA561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Laura</dc:creator>
  <cp:keywords/>
  <dc:description/>
  <cp:lastModifiedBy>James Lowther</cp:lastModifiedBy>
  <cp:revision>2</cp:revision>
  <dcterms:created xsi:type="dcterms:W3CDTF">2021-12-10T11:53:00Z</dcterms:created>
  <dcterms:modified xsi:type="dcterms:W3CDTF">2021-12-10T11:53:00Z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0x010100C54069723B89A741AD94A0B25FD69D490200FF99864FF03DE840BFED122AFFEDD242</vt:lpwstr>
  </property>
  <property fmtid="{D5CDD505-2E9C-101B-9397-08002B2CF9AE}" pid="3" name="_dlc_DocIdItemGuid">
    <vt:lpwstr>98425eee-044e-4fef-8e2e-06a75c20d5d5</vt:lpwstr>
  </property>
  <property fmtid="{D5CDD505-2E9C-101B-9397-08002B2CF9AE}" pid="4" name="_dlc_policyId">
    <vt:lpwstr>/sites/ext/ic/Comms/Internal Communications/Intranet-FileShare/Current</vt:lpwstr>
  </property>
  <property fmtid="{D5CDD505-2E9C-101B-9397-08002B2CF9AE}" pid="5" name="ItemRetentionFormula">
    <vt:lpwstr>&lt;formula id="Microsoft.Office.RecordsManagement.PolicyFeatures.Expiration.Formula.BuiltIn"&gt;&lt;number&gt;3&lt;/number&gt;&lt;property&gt;ClosedDate&lt;/property&gt;&lt;period&gt;years&lt;/period&gt;&lt;/formula&gt;</vt:lpwstr>
  </property>
</Properties>
</file>